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DB" w:rsidRPr="00736641" w:rsidRDefault="009772DB" w:rsidP="0060595A">
      <w:pPr>
        <w:widowControl w:val="0"/>
        <w:spacing w:before="277"/>
        <w:ind w:right="193"/>
        <w:jc w:val="center"/>
        <w:rPr>
          <w:rFonts w:ascii="Times New Roman" w:hAnsi="Times New Roman" w:cs="Times New Roman"/>
          <w:b/>
          <w:sz w:val="28"/>
          <w:szCs w:val="28"/>
          <w:lang w:eastAsia="en-US"/>
        </w:rPr>
      </w:pPr>
      <w:r w:rsidRPr="00736641">
        <w:rPr>
          <w:rFonts w:ascii="Times New Roman" w:hAnsi="Times New Roman" w:cs="Times New Roman"/>
          <w:b/>
          <w:sz w:val="28"/>
          <w:szCs w:val="28"/>
          <w:lang w:eastAsia="en-US"/>
        </w:rPr>
        <w:t>MIHICTEPCTBO ОСВІТИ I НАУКИ</w:t>
      </w:r>
      <w:r w:rsidRPr="00736641">
        <w:rPr>
          <w:rFonts w:ascii="Times New Roman" w:hAnsi="Times New Roman" w:cs="Times New Roman"/>
          <w:b/>
          <w:spacing w:val="64"/>
          <w:sz w:val="28"/>
          <w:szCs w:val="28"/>
          <w:lang w:eastAsia="en-US"/>
        </w:rPr>
        <w:t xml:space="preserve"> </w:t>
      </w:r>
      <w:r w:rsidRPr="00736641">
        <w:rPr>
          <w:rFonts w:ascii="Times New Roman" w:hAnsi="Times New Roman" w:cs="Times New Roman"/>
          <w:b/>
          <w:sz w:val="28"/>
          <w:szCs w:val="28"/>
          <w:lang w:eastAsia="en-US"/>
        </w:rPr>
        <w:t>УКРАЇНИ</w:t>
      </w:r>
    </w:p>
    <w:p w:rsidR="009772DB" w:rsidRPr="00736641" w:rsidRDefault="009772DB" w:rsidP="0060595A">
      <w:pPr>
        <w:widowControl w:val="0"/>
        <w:ind w:right="185"/>
        <w:jc w:val="center"/>
        <w:rPr>
          <w:rFonts w:ascii="Times New Roman" w:hAnsi="Times New Roman" w:cs="Times New Roman"/>
          <w:b/>
          <w:sz w:val="28"/>
          <w:szCs w:val="28"/>
        </w:rPr>
      </w:pPr>
      <w:r w:rsidRPr="00736641">
        <w:rPr>
          <w:rFonts w:ascii="Times New Roman" w:hAnsi="Times New Roman" w:cs="Times New Roman"/>
          <w:b/>
          <w:sz w:val="28"/>
          <w:szCs w:val="28"/>
        </w:rPr>
        <w:t>Херсонський державний університет</w:t>
      </w:r>
    </w:p>
    <w:p w:rsidR="009772DB" w:rsidRPr="00736641" w:rsidRDefault="009772DB" w:rsidP="0060595A">
      <w:pPr>
        <w:widowControl w:val="0"/>
        <w:rPr>
          <w:rFonts w:ascii="Times New Roman" w:hAnsi="Times New Roman" w:cs="Times New Roman"/>
          <w:b/>
          <w:sz w:val="28"/>
          <w:szCs w:val="28"/>
          <w:lang w:eastAsia="en-US"/>
        </w:rPr>
      </w:pPr>
    </w:p>
    <w:p w:rsidR="009772DB" w:rsidRPr="00736641" w:rsidRDefault="009772DB" w:rsidP="0060595A">
      <w:pPr>
        <w:widowControl w:val="0"/>
        <w:rPr>
          <w:rFonts w:ascii="Times New Roman" w:hAnsi="Times New Roman" w:cs="Times New Roman"/>
          <w:b/>
          <w:sz w:val="28"/>
          <w:szCs w:val="28"/>
          <w:lang w:eastAsia="en-US"/>
        </w:rPr>
      </w:pPr>
    </w:p>
    <w:p w:rsidR="009772DB" w:rsidRPr="00736641" w:rsidRDefault="009772DB" w:rsidP="0060595A">
      <w:pPr>
        <w:widowControl w:val="0"/>
        <w:rPr>
          <w:rFonts w:ascii="Times New Roman" w:hAnsi="Times New Roman" w:cs="Times New Roman"/>
          <w:b/>
          <w:sz w:val="28"/>
          <w:szCs w:val="28"/>
          <w:lang w:eastAsia="en-US"/>
        </w:rPr>
      </w:pPr>
    </w:p>
    <w:p w:rsidR="003E00CC" w:rsidRPr="00736641" w:rsidRDefault="003E00CC" w:rsidP="0060595A">
      <w:pPr>
        <w:widowControl w:val="0"/>
        <w:rPr>
          <w:rFonts w:ascii="Times New Roman" w:hAnsi="Times New Roman" w:cs="Times New Roman"/>
          <w:b/>
          <w:sz w:val="28"/>
          <w:szCs w:val="28"/>
          <w:lang w:eastAsia="en-US"/>
        </w:rPr>
      </w:pPr>
    </w:p>
    <w:p w:rsidR="009772DB" w:rsidRPr="00736641" w:rsidRDefault="009772DB" w:rsidP="0060595A">
      <w:pPr>
        <w:widowControl w:val="0"/>
        <w:rPr>
          <w:rFonts w:ascii="Times New Roman" w:hAnsi="Times New Roman" w:cs="Times New Roman"/>
          <w:b/>
          <w:sz w:val="28"/>
          <w:szCs w:val="28"/>
          <w:lang w:eastAsia="en-US"/>
        </w:rPr>
      </w:pPr>
    </w:p>
    <w:p w:rsidR="009772DB" w:rsidRPr="00736641" w:rsidRDefault="003E00CC" w:rsidP="003E00CC">
      <w:pPr>
        <w:widowControl w:val="0"/>
        <w:jc w:val="center"/>
        <w:rPr>
          <w:rFonts w:ascii="Times New Roman" w:hAnsi="Times New Roman" w:cs="Times New Roman"/>
          <w:b/>
          <w:color w:val="FF0000"/>
          <w:sz w:val="28"/>
          <w:szCs w:val="28"/>
          <w:lang w:eastAsia="en-US"/>
        </w:rPr>
      </w:pPr>
      <w:r w:rsidRPr="00736641">
        <w:rPr>
          <w:rFonts w:ascii="Times New Roman" w:hAnsi="Times New Roman" w:cs="Times New Roman"/>
          <w:b/>
          <w:color w:val="FF0000"/>
          <w:sz w:val="28"/>
          <w:szCs w:val="28"/>
          <w:lang w:eastAsia="en-US"/>
        </w:rPr>
        <w:t>ПРОЕКТ</w:t>
      </w:r>
    </w:p>
    <w:p w:rsidR="009772DB" w:rsidRPr="00736641" w:rsidRDefault="009772DB" w:rsidP="003E00CC">
      <w:pPr>
        <w:widowControl w:val="0"/>
        <w:spacing w:before="153"/>
        <w:jc w:val="center"/>
        <w:rPr>
          <w:rFonts w:ascii="Times New Roman" w:hAnsi="Times New Roman" w:cs="Times New Roman"/>
          <w:b/>
          <w:sz w:val="28"/>
          <w:szCs w:val="28"/>
          <w:lang w:eastAsia="en-US"/>
        </w:rPr>
      </w:pPr>
      <w:r w:rsidRPr="00736641">
        <w:rPr>
          <w:rFonts w:ascii="Times New Roman" w:hAnsi="Times New Roman" w:cs="Times New Roman"/>
          <w:b/>
          <w:sz w:val="28"/>
          <w:szCs w:val="28"/>
          <w:lang w:eastAsia="en-US"/>
        </w:rPr>
        <w:t xml:space="preserve">OCBITHЬO </w:t>
      </w:r>
      <w:r w:rsidRPr="00736641">
        <w:rPr>
          <w:rFonts w:ascii="Times New Roman" w:hAnsi="Times New Roman" w:cs="Times New Roman"/>
          <w:b/>
          <w:w w:val="90"/>
          <w:sz w:val="28"/>
          <w:szCs w:val="28"/>
          <w:lang w:eastAsia="en-US"/>
        </w:rPr>
        <w:t xml:space="preserve">— </w:t>
      </w:r>
      <w:r w:rsidRPr="00736641">
        <w:rPr>
          <w:rFonts w:ascii="Times New Roman" w:hAnsi="Times New Roman" w:cs="Times New Roman"/>
          <w:b/>
          <w:sz w:val="28"/>
          <w:szCs w:val="28"/>
          <w:lang w:eastAsia="en-US"/>
        </w:rPr>
        <w:t xml:space="preserve">ПРОФЕСІЙНА ПРОГРАМА </w:t>
      </w:r>
    </w:p>
    <w:p w:rsidR="009772DB" w:rsidRPr="00736641" w:rsidRDefault="009772DB" w:rsidP="003E00CC">
      <w:pPr>
        <w:widowControl w:val="0"/>
        <w:jc w:val="center"/>
        <w:rPr>
          <w:rFonts w:ascii="Times New Roman" w:hAnsi="Times New Roman" w:cs="Times New Roman"/>
          <w:b/>
          <w:sz w:val="28"/>
          <w:szCs w:val="28"/>
          <w:lang w:eastAsia="en-US"/>
        </w:rPr>
      </w:pPr>
      <w:r w:rsidRPr="00736641">
        <w:rPr>
          <w:rFonts w:ascii="Times New Roman" w:hAnsi="Times New Roman" w:cs="Times New Roman"/>
          <w:b/>
          <w:sz w:val="28"/>
          <w:szCs w:val="28"/>
          <w:lang w:eastAsia="en-US"/>
        </w:rPr>
        <w:t>«</w:t>
      </w:r>
      <w:r w:rsidRPr="00736641">
        <w:rPr>
          <w:rFonts w:ascii="Times New Roman" w:hAnsi="Times New Roman" w:cs="Times New Roman"/>
          <w:b/>
          <w:sz w:val="28"/>
          <w:szCs w:val="28"/>
          <w:u w:val="single"/>
          <w:lang w:eastAsia="en-US"/>
        </w:rPr>
        <w:t>Біологія</w:t>
      </w:r>
      <w:r w:rsidRPr="00736641">
        <w:rPr>
          <w:rFonts w:ascii="Times New Roman" w:hAnsi="Times New Roman" w:cs="Times New Roman"/>
          <w:b/>
          <w:sz w:val="28"/>
          <w:szCs w:val="28"/>
          <w:lang w:eastAsia="en-US"/>
        </w:rPr>
        <w:t>»</w:t>
      </w:r>
    </w:p>
    <w:p w:rsidR="003E00CC" w:rsidRPr="00736641" w:rsidRDefault="003E00CC" w:rsidP="003E00CC">
      <w:pPr>
        <w:widowControl w:val="0"/>
        <w:jc w:val="center"/>
        <w:rPr>
          <w:rFonts w:ascii="Times New Roman" w:hAnsi="Times New Roman" w:cs="Times New Roman"/>
          <w:b/>
          <w:sz w:val="28"/>
          <w:szCs w:val="28"/>
          <w:lang w:eastAsia="en-US"/>
        </w:rPr>
      </w:pPr>
    </w:p>
    <w:p w:rsidR="009772DB" w:rsidRPr="00736641" w:rsidRDefault="009772DB" w:rsidP="003E00CC">
      <w:pPr>
        <w:widowControl w:val="0"/>
        <w:ind w:hanging="15"/>
        <w:jc w:val="center"/>
        <w:rPr>
          <w:rFonts w:ascii="Times New Roman" w:hAnsi="Times New Roman" w:cs="Times New Roman"/>
          <w:bCs/>
          <w:sz w:val="28"/>
          <w:szCs w:val="28"/>
          <w:lang w:eastAsia="en-US"/>
        </w:rPr>
      </w:pPr>
      <w:r w:rsidRPr="00736641">
        <w:rPr>
          <w:rFonts w:ascii="Times New Roman" w:hAnsi="Times New Roman" w:cs="Times New Roman"/>
          <w:bCs/>
          <w:sz w:val="28"/>
          <w:szCs w:val="28"/>
          <w:lang w:eastAsia="en-US"/>
        </w:rPr>
        <w:t>першого (бакалаврського) рівня вищої освіти</w:t>
      </w:r>
    </w:p>
    <w:p w:rsidR="009772DB" w:rsidRPr="00736641" w:rsidRDefault="009772DB" w:rsidP="003E00CC">
      <w:pPr>
        <w:widowControl w:val="0"/>
        <w:jc w:val="center"/>
        <w:rPr>
          <w:rFonts w:ascii="Times New Roman" w:hAnsi="Times New Roman" w:cs="Times New Roman"/>
          <w:bCs/>
          <w:sz w:val="28"/>
          <w:szCs w:val="28"/>
          <w:u w:val="single"/>
          <w:lang w:eastAsia="en-US"/>
        </w:rPr>
      </w:pPr>
      <w:r w:rsidRPr="00736641">
        <w:rPr>
          <w:rFonts w:ascii="Times New Roman" w:hAnsi="Times New Roman" w:cs="Times New Roman"/>
          <w:bCs/>
          <w:sz w:val="28"/>
          <w:szCs w:val="28"/>
          <w:lang w:eastAsia="en-US"/>
        </w:rPr>
        <w:t xml:space="preserve">за спеціальністю </w:t>
      </w:r>
      <w:r w:rsidR="003E00CC" w:rsidRPr="00736641">
        <w:rPr>
          <w:rFonts w:ascii="Times New Roman" w:hAnsi="Times New Roman" w:cs="Times New Roman"/>
          <w:bCs/>
          <w:sz w:val="28"/>
          <w:szCs w:val="28"/>
          <w:lang w:eastAsia="en-US"/>
        </w:rPr>
        <w:t>Е</w:t>
      </w:r>
      <w:r w:rsidR="00B363AB" w:rsidRPr="00736641">
        <w:rPr>
          <w:rFonts w:ascii="Times New Roman" w:hAnsi="Times New Roman" w:cs="Times New Roman"/>
          <w:bCs/>
          <w:sz w:val="28"/>
          <w:szCs w:val="28"/>
          <w:lang w:eastAsia="en-US"/>
        </w:rPr>
        <w:t>1 Біологія та біохімія</w:t>
      </w:r>
    </w:p>
    <w:p w:rsidR="009772DB" w:rsidRPr="00736641" w:rsidRDefault="003E00CC" w:rsidP="003E00CC">
      <w:pPr>
        <w:widowControl w:val="0"/>
        <w:tabs>
          <w:tab w:val="left" w:pos="4701"/>
        </w:tabs>
        <w:spacing w:before="10"/>
        <w:jc w:val="center"/>
        <w:rPr>
          <w:rFonts w:ascii="Times New Roman" w:hAnsi="Times New Roman" w:cs="Times New Roman"/>
          <w:bCs/>
          <w:sz w:val="28"/>
          <w:szCs w:val="28"/>
          <w:u w:val="single"/>
          <w:lang w:eastAsia="en-US"/>
        </w:rPr>
      </w:pPr>
      <w:r w:rsidRPr="00736641">
        <w:rPr>
          <w:rFonts w:ascii="Times New Roman" w:hAnsi="Times New Roman" w:cs="Times New Roman"/>
          <w:bCs/>
          <w:w w:val="105"/>
          <w:sz w:val="28"/>
          <w:szCs w:val="28"/>
          <w:lang w:eastAsia="en-US"/>
        </w:rPr>
        <w:t>Галузі</w:t>
      </w:r>
      <w:r w:rsidRPr="00736641">
        <w:rPr>
          <w:rFonts w:ascii="Times New Roman" w:hAnsi="Times New Roman" w:cs="Times New Roman"/>
          <w:bCs/>
          <w:spacing w:val="-9"/>
          <w:w w:val="105"/>
          <w:sz w:val="28"/>
          <w:szCs w:val="28"/>
          <w:lang w:eastAsia="en-US"/>
        </w:rPr>
        <w:t xml:space="preserve"> </w:t>
      </w:r>
      <w:r w:rsidR="009772DB" w:rsidRPr="00736641">
        <w:rPr>
          <w:rFonts w:ascii="Times New Roman" w:hAnsi="Times New Roman" w:cs="Times New Roman"/>
          <w:bCs/>
          <w:w w:val="105"/>
          <w:sz w:val="28"/>
          <w:szCs w:val="28"/>
          <w:lang w:eastAsia="en-US"/>
        </w:rPr>
        <w:t xml:space="preserve">знань  </w:t>
      </w:r>
      <w:r w:rsidRPr="00736641">
        <w:rPr>
          <w:rFonts w:ascii="Times New Roman" w:hAnsi="Times New Roman" w:cs="Times New Roman"/>
          <w:bCs/>
          <w:w w:val="105"/>
          <w:sz w:val="28"/>
          <w:szCs w:val="28"/>
          <w:lang w:eastAsia="en-US"/>
        </w:rPr>
        <w:t>Е</w:t>
      </w:r>
      <w:r w:rsidR="009772DB" w:rsidRPr="00736641">
        <w:rPr>
          <w:rFonts w:ascii="Times New Roman" w:hAnsi="Times New Roman" w:cs="Times New Roman"/>
          <w:bCs/>
          <w:w w:val="105"/>
          <w:sz w:val="28"/>
          <w:szCs w:val="28"/>
          <w:lang w:eastAsia="en-US"/>
        </w:rPr>
        <w:t xml:space="preserve"> </w:t>
      </w:r>
      <w:r w:rsidRPr="00736641">
        <w:rPr>
          <w:rFonts w:ascii="Times New Roman" w:hAnsi="Times New Roman" w:cs="Times New Roman"/>
          <w:bCs/>
          <w:w w:val="105"/>
          <w:sz w:val="28"/>
          <w:szCs w:val="28"/>
          <w:lang w:eastAsia="en-US"/>
        </w:rPr>
        <w:t>Природничі науки, математика та статистика</w:t>
      </w:r>
    </w:p>
    <w:p w:rsidR="009772DB" w:rsidRPr="00736641" w:rsidRDefault="003E00CC" w:rsidP="003E00CC">
      <w:pPr>
        <w:widowControl w:val="0"/>
        <w:tabs>
          <w:tab w:val="left" w:pos="4701"/>
        </w:tabs>
        <w:spacing w:before="10"/>
        <w:jc w:val="center"/>
        <w:rPr>
          <w:rFonts w:ascii="Times New Roman" w:hAnsi="Times New Roman" w:cs="Times New Roman"/>
          <w:bCs/>
          <w:sz w:val="28"/>
          <w:szCs w:val="28"/>
          <w:lang w:eastAsia="en-US"/>
        </w:rPr>
      </w:pPr>
      <w:r w:rsidRPr="00736641">
        <w:rPr>
          <w:rFonts w:ascii="Times New Roman" w:hAnsi="Times New Roman" w:cs="Times New Roman"/>
          <w:bCs/>
          <w:w w:val="105"/>
          <w:sz w:val="28"/>
          <w:szCs w:val="28"/>
          <w:lang w:eastAsia="en-US"/>
        </w:rPr>
        <w:t>Освітня к</w:t>
      </w:r>
      <w:r w:rsidR="009772DB" w:rsidRPr="00736641">
        <w:rPr>
          <w:rFonts w:ascii="Times New Roman" w:hAnsi="Times New Roman" w:cs="Times New Roman"/>
          <w:bCs/>
          <w:w w:val="105"/>
          <w:sz w:val="28"/>
          <w:szCs w:val="28"/>
          <w:lang w:eastAsia="en-US"/>
        </w:rPr>
        <w:t>валіфікація: бакалавр з біології</w:t>
      </w:r>
    </w:p>
    <w:p w:rsidR="009772DB" w:rsidRPr="00736641" w:rsidRDefault="009772DB" w:rsidP="0060595A">
      <w:pPr>
        <w:widowControl w:val="0"/>
        <w:ind w:right="31"/>
        <w:rPr>
          <w:rFonts w:ascii="Times New Roman" w:hAnsi="Times New Roman" w:cs="Times New Roman"/>
          <w:sz w:val="28"/>
          <w:szCs w:val="28"/>
          <w:lang w:eastAsia="en-US"/>
        </w:rPr>
      </w:pPr>
    </w:p>
    <w:p w:rsidR="009772DB" w:rsidRPr="00736641" w:rsidRDefault="009772DB" w:rsidP="0060595A">
      <w:pPr>
        <w:widowControl w:val="0"/>
        <w:ind w:right="31"/>
        <w:rPr>
          <w:rFonts w:ascii="Times New Roman" w:hAnsi="Times New Roman" w:cs="Times New Roman"/>
          <w:sz w:val="28"/>
          <w:szCs w:val="28"/>
          <w:lang w:eastAsia="en-US"/>
        </w:rPr>
      </w:pPr>
    </w:p>
    <w:p w:rsidR="009772DB" w:rsidRPr="00736641" w:rsidRDefault="009772DB" w:rsidP="0060595A">
      <w:pPr>
        <w:widowControl w:val="0"/>
        <w:ind w:right="31"/>
        <w:rPr>
          <w:rFonts w:ascii="Times New Roman" w:hAnsi="Times New Roman" w:cs="Times New Roman"/>
          <w:sz w:val="28"/>
          <w:szCs w:val="28"/>
          <w:lang w:eastAsia="en-US"/>
        </w:rPr>
      </w:pPr>
    </w:p>
    <w:p w:rsidR="009772DB" w:rsidRPr="00736641" w:rsidRDefault="009772DB" w:rsidP="0060595A">
      <w:pPr>
        <w:widowControl w:val="0"/>
        <w:ind w:right="31"/>
        <w:rPr>
          <w:rFonts w:ascii="Times New Roman" w:hAnsi="Times New Roman" w:cs="Times New Roman"/>
          <w:sz w:val="28"/>
          <w:szCs w:val="28"/>
          <w:lang w:eastAsia="en-US"/>
        </w:rPr>
      </w:pPr>
    </w:p>
    <w:p w:rsidR="009772DB" w:rsidRPr="00736641" w:rsidRDefault="009772DB" w:rsidP="0060595A">
      <w:pPr>
        <w:widowControl w:val="0"/>
        <w:ind w:right="31"/>
        <w:rPr>
          <w:rFonts w:ascii="Times New Roman" w:hAnsi="Times New Roman" w:cs="Times New Roman"/>
          <w:sz w:val="28"/>
          <w:szCs w:val="28"/>
          <w:lang w:eastAsia="en-US"/>
        </w:rPr>
      </w:pPr>
    </w:p>
    <w:p w:rsidR="009772DB" w:rsidRPr="00736641" w:rsidRDefault="009772DB" w:rsidP="0060595A">
      <w:pPr>
        <w:widowControl w:val="0"/>
        <w:ind w:right="31"/>
        <w:rPr>
          <w:rFonts w:ascii="Times New Roman" w:hAnsi="Times New Roman" w:cs="Times New Roman"/>
          <w:sz w:val="28"/>
          <w:szCs w:val="28"/>
          <w:lang w:eastAsia="en-US"/>
        </w:rPr>
      </w:pPr>
    </w:p>
    <w:p w:rsidR="009772DB" w:rsidRPr="00736641" w:rsidRDefault="009772DB" w:rsidP="0060595A">
      <w:pPr>
        <w:widowControl w:val="0"/>
        <w:ind w:right="31"/>
        <w:rPr>
          <w:rFonts w:ascii="Times New Roman" w:hAnsi="Times New Roman" w:cs="Times New Roman"/>
          <w:sz w:val="28"/>
          <w:szCs w:val="28"/>
          <w:lang w:eastAsia="en-US"/>
        </w:rPr>
      </w:pPr>
    </w:p>
    <w:p w:rsidR="009772DB" w:rsidRPr="00736641" w:rsidRDefault="009772DB" w:rsidP="0060595A">
      <w:pPr>
        <w:widowControl w:val="0"/>
        <w:spacing w:before="88"/>
        <w:ind w:right="31"/>
        <w:jc w:val="right"/>
        <w:rPr>
          <w:rFonts w:ascii="Times New Roman" w:hAnsi="Times New Roman" w:cs="Times New Roman"/>
          <w:spacing w:val="69"/>
          <w:sz w:val="28"/>
          <w:szCs w:val="28"/>
          <w:lang w:eastAsia="en-US"/>
        </w:rPr>
      </w:pPr>
      <w:r w:rsidRPr="00736641">
        <w:rPr>
          <w:rFonts w:ascii="Times New Roman" w:hAnsi="Times New Roman" w:cs="Times New Roman"/>
          <w:sz w:val="28"/>
          <w:szCs w:val="28"/>
          <w:lang w:eastAsia="en-US"/>
        </w:rPr>
        <w:t>ЗАТВЕРДЖЕНО</w:t>
      </w:r>
      <w:r w:rsidRPr="00736641">
        <w:rPr>
          <w:rFonts w:ascii="Times New Roman" w:hAnsi="Times New Roman" w:cs="Times New Roman"/>
          <w:spacing w:val="69"/>
          <w:sz w:val="28"/>
          <w:szCs w:val="28"/>
          <w:lang w:eastAsia="en-US"/>
        </w:rPr>
        <w:t xml:space="preserve"> </w:t>
      </w:r>
    </w:p>
    <w:p w:rsidR="009772DB" w:rsidRPr="00736641" w:rsidRDefault="009772DB" w:rsidP="0060595A">
      <w:pPr>
        <w:widowControl w:val="0"/>
        <w:spacing w:before="88"/>
        <w:ind w:right="31"/>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 xml:space="preserve">вченою радою Херсонського </w:t>
      </w:r>
    </w:p>
    <w:p w:rsidR="009772DB" w:rsidRPr="00736641" w:rsidRDefault="009772DB" w:rsidP="0060595A">
      <w:pPr>
        <w:widowControl w:val="0"/>
        <w:spacing w:before="88"/>
        <w:ind w:right="31"/>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державного університету</w:t>
      </w:r>
    </w:p>
    <w:p w:rsidR="009772DB" w:rsidRPr="00736641" w:rsidRDefault="009772DB" w:rsidP="0060595A">
      <w:pPr>
        <w:widowControl w:val="0"/>
        <w:spacing w:before="152"/>
        <w:ind w:right="31"/>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Голова  вченої</w:t>
      </w:r>
      <w:r w:rsidRPr="00736641">
        <w:rPr>
          <w:rFonts w:ascii="Times New Roman" w:hAnsi="Times New Roman" w:cs="Times New Roman"/>
          <w:spacing w:val="-27"/>
          <w:sz w:val="28"/>
          <w:szCs w:val="28"/>
          <w:lang w:eastAsia="en-US"/>
        </w:rPr>
        <w:t xml:space="preserve"> </w:t>
      </w:r>
      <w:r w:rsidRPr="00736641">
        <w:rPr>
          <w:rFonts w:ascii="Times New Roman" w:hAnsi="Times New Roman" w:cs="Times New Roman"/>
          <w:sz w:val="28"/>
          <w:szCs w:val="28"/>
          <w:lang w:eastAsia="en-US"/>
        </w:rPr>
        <w:t>ради  ХДУ</w:t>
      </w:r>
    </w:p>
    <w:p w:rsidR="009772DB" w:rsidRPr="00736641" w:rsidRDefault="009772DB" w:rsidP="0060595A">
      <w:pPr>
        <w:widowControl w:val="0"/>
        <w:spacing w:before="152"/>
        <w:ind w:right="31"/>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_____________(Володимир ОЛЕКСЕНКО)</w:t>
      </w:r>
    </w:p>
    <w:p w:rsidR="009772DB" w:rsidRPr="00736641" w:rsidRDefault="009772DB" w:rsidP="0060595A">
      <w:pPr>
        <w:widowControl w:val="0"/>
        <w:spacing w:before="3"/>
        <w:ind w:right="31"/>
        <w:rPr>
          <w:rFonts w:ascii="Times New Roman" w:hAnsi="Times New Roman" w:cs="Times New Roman"/>
          <w:sz w:val="28"/>
          <w:szCs w:val="28"/>
          <w:lang w:eastAsia="en-US"/>
        </w:rPr>
      </w:pPr>
    </w:p>
    <w:p w:rsidR="009772DB" w:rsidRPr="00736641" w:rsidRDefault="009772DB" w:rsidP="0060595A">
      <w:pPr>
        <w:widowControl w:val="0"/>
        <w:tabs>
          <w:tab w:val="left" w:pos="0"/>
        </w:tabs>
        <w:spacing w:before="141"/>
        <w:ind w:right="31"/>
        <w:jc w:val="right"/>
        <w:rPr>
          <w:rFonts w:ascii="Times New Roman" w:hAnsi="Times New Roman" w:cs="Times New Roman"/>
          <w:sz w:val="28"/>
          <w:szCs w:val="28"/>
        </w:rPr>
      </w:pPr>
      <w:r w:rsidRPr="00736641">
        <w:rPr>
          <w:rFonts w:ascii="Times New Roman" w:hAnsi="Times New Roman" w:cs="Times New Roman"/>
          <w:sz w:val="28"/>
          <w:szCs w:val="28"/>
        </w:rPr>
        <w:t>(протокол</w:t>
      </w:r>
      <w:r w:rsidRPr="00736641">
        <w:rPr>
          <w:rFonts w:ascii="Times New Roman" w:hAnsi="Times New Roman" w:cs="Times New Roman"/>
          <w:spacing w:val="16"/>
          <w:sz w:val="28"/>
          <w:szCs w:val="28"/>
        </w:rPr>
        <w:t xml:space="preserve"> №</w:t>
      </w:r>
      <w:r w:rsidRPr="00736641">
        <w:rPr>
          <w:rFonts w:ascii="Times New Roman" w:hAnsi="Times New Roman" w:cs="Times New Roman"/>
          <w:sz w:val="28"/>
          <w:szCs w:val="28"/>
          <w:u w:val="single" w:color="4F5457"/>
        </w:rPr>
        <w:t xml:space="preserve">         </w:t>
      </w:r>
      <w:r w:rsidRPr="00736641">
        <w:rPr>
          <w:rFonts w:ascii="Times New Roman" w:hAnsi="Times New Roman" w:cs="Times New Roman"/>
          <w:sz w:val="28"/>
          <w:szCs w:val="28"/>
        </w:rPr>
        <w:t>від</w:t>
      </w:r>
      <w:r w:rsidRPr="00736641">
        <w:rPr>
          <w:rFonts w:ascii="Times New Roman" w:hAnsi="Times New Roman" w:cs="Times New Roman"/>
          <w:spacing w:val="28"/>
          <w:sz w:val="28"/>
          <w:szCs w:val="28"/>
        </w:rPr>
        <w:t xml:space="preserve"> </w:t>
      </w:r>
      <w:r w:rsidRPr="00736641">
        <w:rPr>
          <w:rFonts w:ascii="Times New Roman" w:hAnsi="Times New Roman" w:cs="Times New Roman"/>
          <w:sz w:val="28"/>
          <w:szCs w:val="28"/>
        </w:rPr>
        <w:t>«</w:t>
      </w:r>
      <w:r w:rsidRPr="00736641">
        <w:rPr>
          <w:rFonts w:ascii="Times New Roman" w:hAnsi="Times New Roman" w:cs="Times New Roman"/>
          <w:sz w:val="28"/>
          <w:szCs w:val="28"/>
          <w:u w:val="single" w:color="4F5457"/>
        </w:rPr>
        <w:t xml:space="preserve">    </w:t>
      </w:r>
      <w:r w:rsidRPr="00736641">
        <w:rPr>
          <w:rFonts w:ascii="Times New Roman" w:hAnsi="Times New Roman" w:cs="Times New Roman"/>
          <w:sz w:val="28"/>
          <w:szCs w:val="28"/>
        </w:rPr>
        <w:t>«</w:t>
      </w:r>
      <w:r w:rsidRPr="00736641">
        <w:rPr>
          <w:rFonts w:ascii="Times New Roman" w:hAnsi="Times New Roman" w:cs="Times New Roman"/>
          <w:sz w:val="28"/>
          <w:szCs w:val="28"/>
          <w:u w:val="single"/>
        </w:rPr>
        <w:t xml:space="preserve">            </w:t>
      </w:r>
      <w:r w:rsidRPr="00736641">
        <w:rPr>
          <w:rFonts w:ascii="Times New Roman" w:hAnsi="Times New Roman" w:cs="Times New Roman"/>
          <w:sz w:val="28"/>
          <w:szCs w:val="28"/>
        </w:rPr>
        <w:t>202</w:t>
      </w:r>
      <w:r w:rsidR="003E00CC" w:rsidRPr="00736641">
        <w:rPr>
          <w:rFonts w:ascii="Times New Roman" w:hAnsi="Times New Roman" w:cs="Times New Roman"/>
          <w:sz w:val="28"/>
          <w:szCs w:val="28"/>
        </w:rPr>
        <w:t>5</w:t>
      </w:r>
      <w:r w:rsidRPr="00736641">
        <w:rPr>
          <w:rFonts w:ascii="Times New Roman" w:hAnsi="Times New Roman" w:cs="Times New Roman"/>
          <w:sz w:val="28"/>
          <w:szCs w:val="28"/>
        </w:rPr>
        <w:t xml:space="preserve"> р.)</w:t>
      </w:r>
    </w:p>
    <w:p w:rsidR="009772DB" w:rsidRPr="00736641" w:rsidRDefault="009772DB" w:rsidP="0060595A">
      <w:pPr>
        <w:widowControl w:val="0"/>
        <w:tabs>
          <w:tab w:val="left" w:pos="5833"/>
          <w:tab w:val="left" w:pos="6848"/>
          <w:tab w:val="left" w:pos="7862"/>
          <w:tab w:val="left" w:pos="8329"/>
          <w:tab w:val="left" w:pos="8845"/>
          <w:tab w:val="left" w:pos="9629"/>
        </w:tabs>
        <w:spacing w:before="88"/>
        <w:ind w:right="31" w:hanging="755"/>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Освітня програма  вводиться  в</w:t>
      </w:r>
      <w:r w:rsidRPr="00736641">
        <w:rPr>
          <w:rFonts w:ascii="Times New Roman" w:hAnsi="Times New Roman" w:cs="Times New Roman"/>
          <w:spacing w:val="-34"/>
          <w:sz w:val="28"/>
          <w:szCs w:val="28"/>
          <w:lang w:eastAsia="en-US"/>
        </w:rPr>
        <w:t xml:space="preserve"> </w:t>
      </w:r>
      <w:r w:rsidRPr="00736641">
        <w:rPr>
          <w:rFonts w:ascii="Times New Roman" w:hAnsi="Times New Roman" w:cs="Times New Roman"/>
          <w:sz w:val="28"/>
          <w:szCs w:val="28"/>
          <w:lang w:eastAsia="en-US"/>
        </w:rPr>
        <w:t>дію</w:t>
      </w:r>
      <w:r w:rsidRPr="00736641">
        <w:rPr>
          <w:rFonts w:ascii="Times New Roman" w:hAnsi="Times New Roman" w:cs="Times New Roman"/>
          <w:spacing w:val="21"/>
          <w:sz w:val="28"/>
          <w:szCs w:val="28"/>
          <w:lang w:eastAsia="en-US"/>
        </w:rPr>
        <w:t xml:space="preserve"> з </w:t>
      </w:r>
      <w:r w:rsidRPr="00736641">
        <w:rPr>
          <w:rFonts w:ascii="Times New Roman" w:hAnsi="Times New Roman" w:cs="Times New Roman"/>
          <w:spacing w:val="21"/>
          <w:sz w:val="28"/>
          <w:szCs w:val="28"/>
          <w:u w:val="single"/>
          <w:lang w:eastAsia="en-US"/>
        </w:rPr>
        <w:t xml:space="preserve">           </w:t>
      </w:r>
      <w:r w:rsidRPr="00736641">
        <w:rPr>
          <w:rFonts w:ascii="Times New Roman" w:hAnsi="Times New Roman" w:cs="Times New Roman"/>
          <w:spacing w:val="21"/>
          <w:sz w:val="28"/>
          <w:szCs w:val="28"/>
          <w:lang w:eastAsia="en-US"/>
        </w:rPr>
        <w:t xml:space="preserve"> </w:t>
      </w:r>
      <w:r w:rsidRPr="00736641">
        <w:rPr>
          <w:rFonts w:ascii="Times New Roman" w:hAnsi="Times New Roman" w:cs="Times New Roman"/>
          <w:sz w:val="28"/>
          <w:szCs w:val="28"/>
          <w:lang w:eastAsia="en-US"/>
        </w:rPr>
        <w:t>202</w:t>
      </w:r>
      <w:r w:rsidR="003E00CC" w:rsidRPr="00736641">
        <w:rPr>
          <w:rFonts w:ascii="Times New Roman" w:hAnsi="Times New Roman" w:cs="Times New Roman"/>
          <w:sz w:val="28"/>
          <w:szCs w:val="28"/>
          <w:lang w:eastAsia="en-US"/>
        </w:rPr>
        <w:t>5</w:t>
      </w:r>
      <w:r w:rsidRPr="00736641">
        <w:rPr>
          <w:rFonts w:ascii="Times New Roman" w:hAnsi="Times New Roman" w:cs="Times New Roman"/>
          <w:spacing w:val="-7"/>
          <w:sz w:val="28"/>
          <w:szCs w:val="28"/>
          <w:lang w:eastAsia="en-US"/>
        </w:rPr>
        <w:t xml:space="preserve"> </w:t>
      </w:r>
      <w:r w:rsidRPr="00736641">
        <w:rPr>
          <w:rFonts w:ascii="Times New Roman" w:hAnsi="Times New Roman" w:cs="Times New Roman"/>
          <w:sz w:val="28"/>
          <w:szCs w:val="28"/>
          <w:lang w:eastAsia="en-US"/>
        </w:rPr>
        <w:t xml:space="preserve">р. </w:t>
      </w:r>
    </w:p>
    <w:p w:rsidR="009772DB" w:rsidRPr="00736641" w:rsidRDefault="009772DB" w:rsidP="0060595A">
      <w:pPr>
        <w:widowControl w:val="0"/>
        <w:tabs>
          <w:tab w:val="left" w:pos="5833"/>
          <w:tab w:val="left" w:pos="6848"/>
          <w:tab w:val="left" w:pos="7862"/>
          <w:tab w:val="left" w:pos="8329"/>
          <w:tab w:val="left" w:pos="8845"/>
          <w:tab w:val="left" w:pos="9629"/>
        </w:tabs>
        <w:spacing w:before="88"/>
        <w:ind w:right="31" w:hanging="755"/>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 xml:space="preserve">Ректор Херсонського </w:t>
      </w:r>
    </w:p>
    <w:p w:rsidR="009772DB" w:rsidRPr="00736641" w:rsidRDefault="009772DB" w:rsidP="0060595A">
      <w:pPr>
        <w:widowControl w:val="0"/>
        <w:tabs>
          <w:tab w:val="left" w:pos="5833"/>
          <w:tab w:val="left" w:pos="6848"/>
          <w:tab w:val="left" w:pos="7862"/>
          <w:tab w:val="left" w:pos="8329"/>
          <w:tab w:val="left" w:pos="8845"/>
          <w:tab w:val="left" w:pos="9629"/>
        </w:tabs>
        <w:spacing w:before="88"/>
        <w:ind w:right="31" w:hanging="755"/>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державного університету</w:t>
      </w:r>
    </w:p>
    <w:p w:rsidR="009772DB" w:rsidRPr="00736641" w:rsidRDefault="009772DB" w:rsidP="0060595A">
      <w:pPr>
        <w:widowControl w:val="0"/>
        <w:spacing w:before="152"/>
        <w:ind w:right="31"/>
        <w:jc w:val="right"/>
        <w:rPr>
          <w:rFonts w:ascii="Times New Roman" w:hAnsi="Times New Roman" w:cs="Times New Roman"/>
          <w:sz w:val="28"/>
          <w:szCs w:val="28"/>
          <w:lang w:eastAsia="en-US"/>
        </w:rPr>
      </w:pPr>
      <w:r w:rsidRPr="00736641">
        <w:rPr>
          <w:rFonts w:ascii="Times New Roman" w:hAnsi="Times New Roman" w:cs="Times New Roman"/>
          <w:sz w:val="28"/>
          <w:szCs w:val="28"/>
          <w:lang w:eastAsia="en-US"/>
        </w:rPr>
        <w:t>_____________(Олександр СПІВАКОВСЬКИЙ)</w:t>
      </w:r>
    </w:p>
    <w:p w:rsidR="009772DB" w:rsidRPr="00736641" w:rsidRDefault="009772DB" w:rsidP="0060595A">
      <w:pPr>
        <w:widowControl w:val="0"/>
        <w:tabs>
          <w:tab w:val="left" w:pos="0"/>
        </w:tabs>
        <w:spacing w:before="141"/>
        <w:ind w:right="31"/>
        <w:jc w:val="right"/>
        <w:rPr>
          <w:rFonts w:ascii="Times New Roman" w:hAnsi="Times New Roman" w:cs="Times New Roman"/>
          <w:sz w:val="28"/>
          <w:szCs w:val="28"/>
        </w:rPr>
      </w:pPr>
      <w:r w:rsidRPr="00736641">
        <w:rPr>
          <w:rFonts w:ascii="Times New Roman" w:hAnsi="Times New Roman" w:cs="Times New Roman"/>
          <w:sz w:val="28"/>
          <w:szCs w:val="28"/>
        </w:rPr>
        <w:t>(наказ</w:t>
      </w:r>
      <w:r w:rsidRPr="00736641">
        <w:rPr>
          <w:rFonts w:ascii="Times New Roman" w:hAnsi="Times New Roman" w:cs="Times New Roman"/>
          <w:spacing w:val="16"/>
          <w:sz w:val="28"/>
          <w:szCs w:val="28"/>
        </w:rPr>
        <w:t xml:space="preserve"> №</w:t>
      </w:r>
      <w:r w:rsidRPr="00736641">
        <w:rPr>
          <w:rFonts w:ascii="Times New Roman" w:hAnsi="Times New Roman" w:cs="Times New Roman"/>
          <w:sz w:val="28"/>
          <w:szCs w:val="28"/>
          <w:u w:val="single" w:color="4F5457"/>
        </w:rPr>
        <w:t xml:space="preserve">         </w:t>
      </w:r>
      <w:r w:rsidRPr="00736641">
        <w:rPr>
          <w:rFonts w:ascii="Times New Roman" w:hAnsi="Times New Roman" w:cs="Times New Roman"/>
          <w:sz w:val="28"/>
          <w:szCs w:val="28"/>
        </w:rPr>
        <w:t>від</w:t>
      </w:r>
      <w:r w:rsidRPr="00736641">
        <w:rPr>
          <w:rFonts w:ascii="Times New Roman" w:hAnsi="Times New Roman" w:cs="Times New Roman"/>
          <w:spacing w:val="28"/>
          <w:sz w:val="28"/>
          <w:szCs w:val="28"/>
        </w:rPr>
        <w:t xml:space="preserve"> </w:t>
      </w:r>
      <w:r w:rsidRPr="00736641">
        <w:rPr>
          <w:rFonts w:ascii="Times New Roman" w:hAnsi="Times New Roman" w:cs="Times New Roman"/>
          <w:sz w:val="28"/>
          <w:szCs w:val="28"/>
        </w:rPr>
        <w:t>«</w:t>
      </w:r>
      <w:r w:rsidRPr="00736641">
        <w:rPr>
          <w:rFonts w:ascii="Times New Roman" w:hAnsi="Times New Roman" w:cs="Times New Roman"/>
          <w:sz w:val="28"/>
          <w:szCs w:val="28"/>
          <w:u w:val="single" w:color="4F5457"/>
        </w:rPr>
        <w:t xml:space="preserve">    </w:t>
      </w:r>
      <w:r w:rsidRPr="00736641">
        <w:rPr>
          <w:rFonts w:ascii="Times New Roman" w:hAnsi="Times New Roman" w:cs="Times New Roman"/>
          <w:sz w:val="28"/>
          <w:szCs w:val="28"/>
        </w:rPr>
        <w:t>«</w:t>
      </w:r>
      <w:r w:rsidRPr="00736641">
        <w:rPr>
          <w:rFonts w:ascii="Times New Roman" w:hAnsi="Times New Roman" w:cs="Times New Roman"/>
          <w:sz w:val="28"/>
          <w:szCs w:val="28"/>
          <w:u w:val="single"/>
        </w:rPr>
        <w:t xml:space="preserve">            </w:t>
      </w:r>
      <w:r w:rsidRPr="00736641">
        <w:rPr>
          <w:rFonts w:ascii="Times New Roman" w:hAnsi="Times New Roman" w:cs="Times New Roman"/>
          <w:sz w:val="28"/>
          <w:szCs w:val="28"/>
        </w:rPr>
        <w:t>202</w:t>
      </w:r>
      <w:r w:rsidR="003E00CC" w:rsidRPr="00736641">
        <w:rPr>
          <w:rFonts w:ascii="Times New Roman" w:hAnsi="Times New Roman" w:cs="Times New Roman"/>
          <w:sz w:val="28"/>
          <w:szCs w:val="28"/>
        </w:rPr>
        <w:t>5</w:t>
      </w:r>
      <w:r w:rsidRPr="00736641">
        <w:rPr>
          <w:rFonts w:ascii="Times New Roman" w:hAnsi="Times New Roman" w:cs="Times New Roman"/>
          <w:sz w:val="28"/>
          <w:szCs w:val="28"/>
        </w:rPr>
        <w:t xml:space="preserve"> р.)</w:t>
      </w:r>
    </w:p>
    <w:p w:rsidR="009772DB" w:rsidRPr="00736641" w:rsidRDefault="009772DB" w:rsidP="0060595A">
      <w:pPr>
        <w:widowControl w:val="0"/>
        <w:spacing w:before="5"/>
        <w:rPr>
          <w:rFonts w:ascii="Times New Roman" w:hAnsi="Times New Roman" w:cs="Times New Roman"/>
          <w:sz w:val="28"/>
          <w:szCs w:val="28"/>
          <w:lang w:eastAsia="en-US"/>
        </w:rPr>
      </w:pPr>
    </w:p>
    <w:p w:rsidR="009772DB" w:rsidRPr="00736641" w:rsidRDefault="009772DB" w:rsidP="0060595A">
      <w:pPr>
        <w:widowControl w:val="0"/>
        <w:tabs>
          <w:tab w:val="left" w:pos="1135"/>
        </w:tabs>
        <w:ind w:right="59"/>
        <w:jc w:val="center"/>
        <w:rPr>
          <w:rFonts w:ascii="Times New Roman" w:hAnsi="Times New Roman" w:cs="Times New Roman"/>
          <w:sz w:val="28"/>
          <w:szCs w:val="28"/>
          <w:lang w:eastAsia="en-US"/>
        </w:rPr>
      </w:pPr>
    </w:p>
    <w:p w:rsidR="009772DB" w:rsidRPr="00736641" w:rsidRDefault="009772DB" w:rsidP="0060595A">
      <w:pPr>
        <w:widowControl w:val="0"/>
        <w:tabs>
          <w:tab w:val="left" w:pos="1135"/>
        </w:tabs>
        <w:ind w:right="59"/>
        <w:jc w:val="center"/>
        <w:rPr>
          <w:rFonts w:ascii="Times New Roman" w:hAnsi="Times New Roman" w:cs="Times New Roman"/>
          <w:sz w:val="28"/>
          <w:szCs w:val="28"/>
          <w:lang w:eastAsia="en-US"/>
        </w:rPr>
      </w:pPr>
    </w:p>
    <w:p w:rsidR="009772DB" w:rsidRPr="00736641" w:rsidRDefault="009772DB" w:rsidP="0060595A">
      <w:pPr>
        <w:widowControl w:val="0"/>
        <w:tabs>
          <w:tab w:val="left" w:pos="1135"/>
        </w:tabs>
        <w:ind w:right="59"/>
        <w:jc w:val="center"/>
        <w:rPr>
          <w:rFonts w:ascii="Times New Roman" w:hAnsi="Times New Roman" w:cs="Times New Roman"/>
          <w:sz w:val="28"/>
          <w:szCs w:val="28"/>
          <w:lang w:eastAsia="en-US"/>
        </w:rPr>
      </w:pPr>
    </w:p>
    <w:p w:rsidR="009772DB" w:rsidRPr="00736641" w:rsidRDefault="00AC3A86" w:rsidP="0060595A">
      <w:pPr>
        <w:jc w:val="center"/>
        <w:rPr>
          <w:rFonts w:ascii="Times New Roman" w:hAnsi="Times New Roman" w:cs="Times New Roman"/>
          <w:sz w:val="24"/>
          <w:szCs w:val="24"/>
        </w:rPr>
      </w:pPr>
      <w:bookmarkStart w:id="0" w:name="__DdeLink__1700_2268976078"/>
      <w:r w:rsidRPr="00736641">
        <w:rPr>
          <w:rFonts w:ascii="Times New Roman" w:hAnsi="Times New Roman"/>
          <w:sz w:val="28"/>
          <w:szCs w:val="28"/>
          <w:lang w:eastAsia="en-US"/>
        </w:rPr>
        <w:t>Івано-Франківськ, 202</w:t>
      </w:r>
      <w:r w:rsidR="003E00CC" w:rsidRPr="00736641">
        <w:rPr>
          <w:rFonts w:ascii="Times New Roman" w:hAnsi="Times New Roman"/>
          <w:sz w:val="28"/>
          <w:szCs w:val="28"/>
          <w:lang w:eastAsia="en-US"/>
        </w:rPr>
        <w:t>5</w:t>
      </w:r>
      <w:r w:rsidRPr="00736641">
        <w:rPr>
          <w:rFonts w:ascii="Times New Roman" w:hAnsi="Times New Roman"/>
          <w:sz w:val="28"/>
          <w:szCs w:val="28"/>
          <w:lang w:eastAsia="en-US"/>
        </w:rPr>
        <w:t xml:space="preserve"> рік</w:t>
      </w:r>
      <w:bookmarkEnd w:id="0"/>
    </w:p>
    <w:p w:rsidR="003E00CC" w:rsidRPr="00736641" w:rsidRDefault="00945628" w:rsidP="003E00CC">
      <w:pPr>
        <w:spacing w:line="360" w:lineRule="auto"/>
        <w:jc w:val="center"/>
        <w:rPr>
          <w:rFonts w:ascii="Times New Roman" w:hAnsi="Times New Roman" w:cs="Times New Roman"/>
          <w:b/>
          <w:bCs/>
          <w:sz w:val="28"/>
          <w:szCs w:val="28"/>
        </w:rPr>
      </w:pPr>
      <w:r w:rsidRPr="00736641">
        <w:rPr>
          <w:rFonts w:ascii="Times New Roman" w:hAnsi="Times New Roman" w:cs="Times New Roman"/>
          <w:sz w:val="28"/>
          <w:szCs w:val="28"/>
        </w:rPr>
        <w:br w:type="page"/>
      </w:r>
      <w:r w:rsidR="003E00CC" w:rsidRPr="00736641">
        <w:rPr>
          <w:rFonts w:ascii="Times New Roman" w:hAnsi="Times New Roman" w:cs="Times New Roman"/>
          <w:b/>
          <w:bCs/>
          <w:sz w:val="28"/>
          <w:szCs w:val="28"/>
        </w:rPr>
        <w:lastRenderedPageBreak/>
        <w:t>ЛИСТ ПОГОДЖЕННЯ</w:t>
      </w:r>
    </w:p>
    <w:p w:rsidR="003E00CC" w:rsidRPr="00736641" w:rsidRDefault="003E00CC" w:rsidP="003E00CC">
      <w:pPr>
        <w:spacing w:line="360" w:lineRule="auto"/>
        <w:jc w:val="center"/>
        <w:rPr>
          <w:rFonts w:ascii="Times New Roman" w:hAnsi="Times New Roman"/>
          <w:b/>
          <w:sz w:val="28"/>
          <w:szCs w:val="28"/>
        </w:rPr>
      </w:pPr>
      <w:r w:rsidRPr="00736641">
        <w:rPr>
          <w:rFonts w:ascii="Times New Roman" w:hAnsi="Times New Roman"/>
          <w:b/>
          <w:sz w:val="28"/>
          <w:szCs w:val="28"/>
        </w:rPr>
        <w:t>ОСВІТНЬО-ПРОФЕСІЙНОЇ ПРОГРАМИ</w:t>
      </w:r>
    </w:p>
    <w:p w:rsidR="003E00CC" w:rsidRPr="00736641" w:rsidRDefault="003E00CC" w:rsidP="003E00CC">
      <w:pPr>
        <w:spacing w:line="360" w:lineRule="auto"/>
        <w:jc w:val="center"/>
        <w:rPr>
          <w:rFonts w:ascii="Times New Roman" w:hAnsi="Times New Roman" w:cs="Times New Roman"/>
          <w:bCs/>
          <w:sz w:val="28"/>
          <w:szCs w:val="28"/>
        </w:rPr>
      </w:pPr>
      <w:r w:rsidRPr="00736641">
        <w:rPr>
          <w:rFonts w:ascii="Times New Roman" w:hAnsi="Times New Roman" w:cs="Times New Roman"/>
          <w:b/>
          <w:bCs/>
          <w:sz w:val="28"/>
          <w:szCs w:val="28"/>
        </w:rPr>
        <w:t>«БІОЛОГІЯ»</w:t>
      </w:r>
    </w:p>
    <w:p w:rsidR="003E00CC" w:rsidRPr="00736641" w:rsidRDefault="003E00CC" w:rsidP="003E00CC">
      <w:pPr>
        <w:spacing w:line="360" w:lineRule="auto"/>
        <w:jc w:val="center"/>
        <w:rPr>
          <w:rFonts w:ascii="Times New Roman" w:hAnsi="Times New Roman" w:cs="Times New Roman"/>
          <w:bCs/>
          <w:sz w:val="28"/>
          <w:szCs w:val="28"/>
        </w:rPr>
      </w:pPr>
    </w:p>
    <w:p w:rsidR="003E00CC" w:rsidRPr="00736641" w:rsidRDefault="003E00CC" w:rsidP="003E00CC">
      <w:pPr>
        <w:spacing w:line="360" w:lineRule="auto"/>
        <w:jc w:val="center"/>
        <w:rPr>
          <w:rFonts w:ascii="Times New Roman" w:hAnsi="Times New Roman" w:cs="Times New Roman"/>
          <w:bCs/>
          <w:sz w:val="28"/>
          <w:szCs w:val="28"/>
        </w:rPr>
      </w:pPr>
      <w:r w:rsidRPr="00736641">
        <w:rPr>
          <w:rFonts w:ascii="Times New Roman" w:hAnsi="Times New Roman" w:cs="Times New Roman"/>
          <w:bCs/>
          <w:sz w:val="28"/>
          <w:szCs w:val="28"/>
        </w:rPr>
        <w:t>! Буде додано за результатами публічного обговорення та внутрішньої експертизи</w:t>
      </w:r>
    </w:p>
    <w:p w:rsidR="00EF3F48" w:rsidRPr="00736641" w:rsidRDefault="003E00CC" w:rsidP="003E00CC">
      <w:pPr>
        <w:jc w:val="center"/>
        <w:rPr>
          <w:rFonts w:ascii="Times New Roman" w:hAnsi="Times New Roman" w:cs="Times New Roman"/>
          <w:b/>
          <w:bCs/>
          <w:sz w:val="28"/>
          <w:szCs w:val="28"/>
        </w:rPr>
      </w:pPr>
      <w:r w:rsidRPr="00736641">
        <w:rPr>
          <w:rFonts w:ascii="Times New Roman" w:hAnsi="Times New Roman" w:cs="Times New Roman"/>
          <w:b/>
          <w:bCs/>
          <w:sz w:val="28"/>
          <w:szCs w:val="28"/>
        </w:rPr>
        <w:br w:type="page"/>
      </w:r>
      <w:r w:rsidR="00EF3F48" w:rsidRPr="00736641">
        <w:rPr>
          <w:rFonts w:ascii="Times New Roman" w:hAnsi="Times New Roman" w:cs="Times New Roman"/>
          <w:b/>
          <w:bCs/>
          <w:sz w:val="28"/>
          <w:szCs w:val="28"/>
        </w:rPr>
        <w:lastRenderedPageBreak/>
        <w:t>ПЕРЕДМОВА</w:t>
      </w:r>
    </w:p>
    <w:p w:rsidR="00EF3F48" w:rsidRPr="00736641" w:rsidRDefault="00EF3F48" w:rsidP="0060595A">
      <w:pPr>
        <w:autoSpaceDE w:val="0"/>
        <w:autoSpaceDN w:val="0"/>
        <w:adjustRightInd w:val="0"/>
        <w:ind w:firstLine="709"/>
        <w:jc w:val="center"/>
        <w:rPr>
          <w:rFonts w:ascii="Times New Roman" w:hAnsi="Times New Roman" w:cs="Times New Roman"/>
          <w:sz w:val="28"/>
          <w:szCs w:val="28"/>
        </w:rPr>
      </w:pPr>
    </w:p>
    <w:p w:rsidR="003E00CC" w:rsidRPr="00736641" w:rsidRDefault="003E00CC" w:rsidP="003E00CC">
      <w:pPr>
        <w:tabs>
          <w:tab w:val="left" w:pos="1134"/>
        </w:tabs>
        <w:ind w:firstLine="709"/>
        <w:jc w:val="both"/>
        <w:rPr>
          <w:rFonts w:ascii="Times New Roman" w:hAnsi="Times New Roman"/>
          <w:b/>
          <w:bCs/>
          <w:sz w:val="28"/>
          <w:szCs w:val="28"/>
        </w:rPr>
      </w:pPr>
      <w:r w:rsidRPr="00736641">
        <w:rPr>
          <w:rFonts w:ascii="Times New Roman" w:hAnsi="Times New Roman" w:cs="Times New Roman"/>
          <w:sz w:val="28"/>
          <w:szCs w:val="28"/>
        </w:rPr>
        <w:t>Освітньо-професійну програму «</w:t>
      </w:r>
      <w:r w:rsidRPr="00736641">
        <w:rPr>
          <w:rFonts w:ascii="Times New Roman" w:hAnsi="Times New Roman" w:cs="Times New Roman"/>
          <w:bCs/>
          <w:sz w:val="28"/>
          <w:szCs w:val="28"/>
        </w:rPr>
        <w:t>Біологія»</w:t>
      </w:r>
      <w:r w:rsidRPr="00736641">
        <w:rPr>
          <w:rFonts w:ascii="Times New Roman" w:hAnsi="Times New Roman" w:cs="Times New Roman"/>
          <w:sz w:val="28"/>
          <w:szCs w:val="28"/>
        </w:rPr>
        <w:t xml:space="preserve"> за спеціальністю </w:t>
      </w:r>
      <w:r w:rsidRPr="00736641">
        <w:rPr>
          <w:rFonts w:ascii="Times New Roman" w:hAnsi="Times New Roman"/>
          <w:sz w:val="28"/>
          <w:szCs w:val="28"/>
        </w:rPr>
        <w:t xml:space="preserve">Е1 Біологія та біохімія) </w:t>
      </w:r>
      <w:r w:rsidRPr="00736641">
        <w:rPr>
          <w:rFonts w:ascii="Times New Roman" w:hAnsi="Times New Roman" w:cs="Times New Roman"/>
          <w:sz w:val="28"/>
          <w:szCs w:val="28"/>
        </w:rPr>
        <w:t xml:space="preserve">підготовки здобувачів рівня вищої освіти «бакалавр» спеціальності </w:t>
      </w:r>
      <w:r w:rsidRPr="00736641">
        <w:rPr>
          <w:rFonts w:ascii="Times New Roman" w:hAnsi="Times New Roman"/>
          <w:sz w:val="28"/>
          <w:szCs w:val="28"/>
        </w:rPr>
        <w:t xml:space="preserve">Е1 Біологія та біохімія </w:t>
      </w:r>
      <w:r w:rsidRPr="00736641">
        <w:rPr>
          <w:rFonts w:ascii="Times New Roman" w:hAnsi="Times New Roman" w:cs="Times New Roman"/>
          <w:sz w:val="28"/>
          <w:szCs w:val="28"/>
        </w:rPr>
        <w:t>розроблено відповідно до Стандарту вищої освіти за спеціальністю Е1 Біологія та біохімія для першого (бакалаврського) рівня вищої освіти» (наказ №1457 від 21 листопада 2019 року)</w:t>
      </w:r>
      <w:r w:rsidRPr="00736641">
        <w:rPr>
          <w:rFonts w:ascii="Times New Roman" w:hAnsi="Times New Roman"/>
          <w:b/>
          <w:sz w:val="28"/>
          <w:szCs w:val="28"/>
        </w:rPr>
        <w:t xml:space="preserve"> </w:t>
      </w:r>
      <w:r w:rsidRPr="00736641">
        <w:rPr>
          <w:rFonts w:ascii="Times New Roman" w:hAnsi="Times New Roman"/>
          <w:sz w:val="28"/>
          <w:szCs w:val="28"/>
        </w:rPr>
        <w:t xml:space="preserve">з урахуванням Постанови Кабінету міністрів «Про затвердження переліку галузей знань і спеціальностей, за якими здійснюється підготовка здобувачів вищої та фахової передвищої освіти» (зі змінами, внесеними відповідно Постанови Кабінету міністрів від 21.02.2025 №188) та згідно вимог Закону України «Про вищу освіту» </w:t>
      </w:r>
      <w:r w:rsidRPr="00736641">
        <w:rPr>
          <w:rFonts w:ascii="Times New Roman" w:hAnsi="Times New Roman" w:cs="Times New Roman"/>
          <w:sz w:val="28"/>
          <w:szCs w:val="28"/>
        </w:rPr>
        <w:t xml:space="preserve">робочою групою кафедри </w:t>
      </w:r>
      <w:r w:rsidRPr="00736641">
        <w:rPr>
          <w:rFonts w:ascii="Times New Roman" w:hAnsi="Times New Roman"/>
          <w:bCs/>
          <w:sz w:val="28"/>
          <w:szCs w:val="28"/>
        </w:rPr>
        <w:t>біології людини та імунології та кафедри ботаніки</w:t>
      </w:r>
      <w:r w:rsidRPr="00736641">
        <w:rPr>
          <w:rFonts w:ascii="Times New Roman" w:hAnsi="Times New Roman" w:cs="Times New Roman"/>
          <w:sz w:val="28"/>
          <w:szCs w:val="28"/>
        </w:rPr>
        <w:t>.</w:t>
      </w:r>
    </w:p>
    <w:p w:rsidR="00EF3F48" w:rsidRPr="00736641" w:rsidRDefault="00EF3F48" w:rsidP="0060595A">
      <w:pPr>
        <w:autoSpaceDE w:val="0"/>
        <w:autoSpaceDN w:val="0"/>
        <w:adjustRightInd w:val="0"/>
        <w:ind w:firstLine="709"/>
        <w:jc w:val="both"/>
        <w:rPr>
          <w:rFonts w:ascii="Times New Roman" w:hAnsi="Times New Roman" w:cs="Times New Roman"/>
          <w:sz w:val="28"/>
          <w:szCs w:val="28"/>
        </w:rPr>
      </w:pPr>
    </w:p>
    <w:p w:rsidR="00EF3F48" w:rsidRPr="00736641" w:rsidRDefault="00187F29" w:rsidP="0060595A">
      <w:pPr>
        <w:autoSpaceDE w:val="0"/>
        <w:autoSpaceDN w:val="0"/>
        <w:adjustRightInd w:val="0"/>
        <w:ind w:firstLine="709"/>
        <w:jc w:val="both"/>
        <w:rPr>
          <w:rFonts w:ascii="Times New Roman" w:hAnsi="Times New Roman" w:cs="Times New Roman"/>
          <w:sz w:val="28"/>
          <w:szCs w:val="28"/>
        </w:rPr>
      </w:pPr>
      <w:proofErr w:type="spellStart"/>
      <w:r w:rsidRPr="00736641">
        <w:rPr>
          <w:rFonts w:ascii="Times New Roman" w:hAnsi="Times New Roman" w:cs="Times New Roman"/>
          <w:sz w:val="28"/>
          <w:szCs w:val="28"/>
        </w:rPr>
        <w:t>Гарант</w:t>
      </w:r>
      <w:r w:rsidR="003E00CC" w:rsidRPr="00736641">
        <w:rPr>
          <w:rFonts w:ascii="Times New Roman" w:hAnsi="Times New Roman" w:cs="Times New Roman"/>
          <w:sz w:val="28"/>
          <w:szCs w:val="28"/>
        </w:rPr>
        <w:t>ка</w:t>
      </w:r>
      <w:proofErr w:type="spellEnd"/>
      <w:r w:rsidRPr="00736641">
        <w:rPr>
          <w:rFonts w:ascii="Times New Roman" w:hAnsi="Times New Roman" w:cs="Times New Roman"/>
          <w:sz w:val="28"/>
          <w:szCs w:val="28"/>
        </w:rPr>
        <w:t xml:space="preserve"> освітньо-професійної програми:</w:t>
      </w:r>
      <w:r w:rsidR="00EF3F48" w:rsidRPr="00736641">
        <w:rPr>
          <w:rFonts w:ascii="Times New Roman" w:hAnsi="Times New Roman" w:cs="Times New Roman"/>
          <w:sz w:val="28"/>
          <w:szCs w:val="28"/>
        </w:rPr>
        <w:t xml:space="preserve"> </w:t>
      </w:r>
    </w:p>
    <w:p w:rsidR="002238F0" w:rsidRPr="00736641" w:rsidRDefault="002238F0" w:rsidP="0060595A">
      <w:pPr>
        <w:jc w:val="both"/>
        <w:rPr>
          <w:rFonts w:ascii="Times New Roman" w:hAnsi="Times New Roman" w:cs="Times New Roman"/>
          <w:sz w:val="28"/>
          <w:szCs w:val="28"/>
        </w:rPr>
      </w:pPr>
      <w:r w:rsidRPr="00736641">
        <w:rPr>
          <w:rFonts w:ascii="Times New Roman" w:hAnsi="Times New Roman" w:cs="Times New Roman"/>
          <w:b/>
          <w:bCs/>
          <w:sz w:val="28"/>
          <w:szCs w:val="28"/>
        </w:rPr>
        <w:t>Гасюк Олена Миколаївна</w:t>
      </w:r>
      <w:r w:rsidR="00455E23" w:rsidRPr="00736641">
        <w:rPr>
          <w:rFonts w:ascii="Times New Roman" w:hAnsi="Times New Roman" w:cs="Times New Roman"/>
          <w:b/>
          <w:bCs/>
          <w:sz w:val="28"/>
          <w:szCs w:val="28"/>
        </w:rPr>
        <w:t xml:space="preserve"> -</w:t>
      </w:r>
      <w:r w:rsidRPr="00736641">
        <w:rPr>
          <w:rFonts w:ascii="Times New Roman" w:hAnsi="Times New Roman" w:cs="Times New Roman"/>
          <w:sz w:val="28"/>
          <w:szCs w:val="28"/>
        </w:rPr>
        <w:t xml:space="preserve"> кандидат</w:t>
      </w:r>
      <w:r w:rsidR="00455E23" w:rsidRPr="00736641">
        <w:rPr>
          <w:rFonts w:ascii="Times New Roman" w:hAnsi="Times New Roman" w:cs="Times New Roman"/>
          <w:sz w:val="28"/>
          <w:szCs w:val="28"/>
        </w:rPr>
        <w:t>ка</w:t>
      </w:r>
      <w:r w:rsidRPr="00736641">
        <w:rPr>
          <w:rFonts w:ascii="Times New Roman" w:hAnsi="Times New Roman" w:cs="Times New Roman"/>
          <w:sz w:val="28"/>
          <w:szCs w:val="28"/>
        </w:rPr>
        <w:t xml:space="preserve"> біологічних наук, доцент</w:t>
      </w:r>
      <w:r w:rsidR="00455E23" w:rsidRPr="00736641">
        <w:rPr>
          <w:rFonts w:ascii="Times New Roman" w:hAnsi="Times New Roman" w:cs="Times New Roman"/>
          <w:sz w:val="28"/>
          <w:szCs w:val="28"/>
        </w:rPr>
        <w:t>ка</w:t>
      </w:r>
      <w:r w:rsidRPr="00736641">
        <w:rPr>
          <w:rFonts w:ascii="Times New Roman" w:hAnsi="Times New Roman" w:cs="Times New Roman"/>
          <w:sz w:val="28"/>
          <w:szCs w:val="28"/>
        </w:rPr>
        <w:t xml:space="preserve">, </w:t>
      </w:r>
      <w:proofErr w:type="spellStart"/>
      <w:r w:rsidR="003E00CC" w:rsidRPr="00736641">
        <w:rPr>
          <w:rFonts w:ascii="Times New Roman" w:hAnsi="Times New Roman" w:cs="Times New Roman"/>
          <w:sz w:val="28"/>
          <w:szCs w:val="28"/>
        </w:rPr>
        <w:t>в.о.</w:t>
      </w:r>
      <w:r w:rsidRPr="00736641">
        <w:rPr>
          <w:rFonts w:ascii="Times New Roman" w:hAnsi="Times New Roman" w:cs="Times New Roman"/>
          <w:sz w:val="28"/>
          <w:szCs w:val="28"/>
        </w:rPr>
        <w:t>завідувач</w:t>
      </w:r>
      <w:r w:rsidR="00455E23" w:rsidRPr="00736641">
        <w:rPr>
          <w:rFonts w:ascii="Times New Roman" w:hAnsi="Times New Roman" w:cs="Times New Roman"/>
          <w:sz w:val="28"/>
          <w:szCs w:val="28"/>
        </w:rPr>
        <w:t>а</w:t>
      </w:r>
      <w:proofErr w:type="spellEnd"/>
      <w:r w:rsidRPr="00736641">
        <w:rPr>
          <w:rFonts w:ascii="Times New Roman" w:hAnsi="Times New Roman" w:cs="Times New Roman"/>
          <w:sz w:val="28"/>
          <w:szCs w:val="28"/>
        </w:rPr>
        <w:t xml:space="preserve"> кафедри біології людини та імунології ХДУ;</w:t>
      </w:r>
    </w:p>
    <w:p w:rsidR="00187F29" w:rsidRPr="00736641" w:rsidRDefault="00187F29" w:rsidP="0060595A">
      <w:pPr>
        <w:ind w:firstLine="567"/>
        <w:jc w:val="both"/>
        <w:rPr>
          <w:rFonts w:ascii="Times New Roman" w:hAnsi="Times New Roman" w:cs="Times New Roman"/>
          <w:sz w:val="28"/>
          <w:szCs w:val="28"/>
        </w:rPr>
      </w:pPr>
      <w:r w:rsidRPr="00736641">
        <w:rPr>
          <w:rFonts w:ascii="Times New Roman" w:hAnsi="Times New Roman" w:cs="Times New Roman"/>
          <w:sz w:val="28"/>
          <w:szCs w:val="28"/>
        </w:rPr>
        <w:t>Освітньо-професійна програма розроблена робочою групою у складі:</w:t>
      </w:r>
    </w:p>
    <w:p w:rsidR="00B363AB" w:rsidRPr="00736641" w:rsidRDefault="00B363AB" w:rsidP="0060595A">
      <w:pPr>
        <w:jc w:val="both"/>
        <w:rPr>
          <w:rFonts w:ascii="Times New Roman" w:hAnsi="Times New Roman" w:cs="Times New Roman"/>
          <w:sz w:val="28"/>
          <w:szCs w:val="28"/>
        </w:rPr>
      </w:pPr>
      <w:r w:rsidRPr="00736641">
        <w:rPr>
          <w:rFonts w:ascii="Times New Roman" w:hAnsi="Times New Roman" w:cs="Times New Roman"/>
          <w:b/>
          <w:bCs/>
          <w:sz w:val="28"/>
          <w:szCs w:val="28"/>
        </w:rPr>
        <w:t>Мельник Руслана Петрівна</w:t>
      </w:r>
      <w:r w:rsidRPr="00736641">
        <w:rPr>
          <w:rFonts w:ascii="Times New Roman" w:hAnsi="Times New Roman" w:cs="Times New Roman"/>
          <w:sz w:val="28"/>
          <w:szCs w:val="28"/>
        </w:rPr>
        <w:t xml:space="preserve"> - доцентка, кандидатка біологічних наук, доцентка кафедри ботаніки ХДУ;</w:t>
      </w:r>
    </w:p>
    <w:p w:rsidR="00B363AB" w:rsidRPr="00736641" w:rsidRDefault="00B363AB" w:rsidP="0060595A">
      <w:pPr>
        <w:jc w:val="both"/>
        <w:rPr>
          <w:rFonts w:ascii="Times New Roman" w:hAnsi="Times New Roman" w:cs="Times New Roman"/>
          <w:b/>
          <w:bCs/>
          <w:sz w:val="28"/>
          <w:szCs w:val="28"/>
        </w:rPr>
      </w:pPr>
      <w:r w:rsidRPr="00736641">
        <w:rPr>
          <w:rFonts w:ascii="Times New Roman" w:hAnsi="Times New Roman" w:cs="Times New Roman"/>
          <w:b/>
          <w:bCs/>
          <w:sz w:val="28"/>
          <w:szCs w:val="28"/>
        </w:rPr>
        <w:t>Шкуропат Анастасія Вікторівна -</w:t>
      </w:r>
      <w:r w:rsidRPr="00736641">
        <w:rPr>
          <w:rFonts w:ascii="Times New Roman" w:hAnsi="Times New Roman" w:cs="Times New Roman"/>
          <w:sz w:val="28"/>
          <w:szCs w:val="28"/>
        </w:rPr>
        <w:t xml:space="preserve"> доцентка, кандидатка біологічних наук, доцент</w:t>
      </w:r>
      <w:r w:rsidR="003E00CC" w:rsidRPr="00736641">
        <w:rPr>
          <w:rFonts w:ascii="Times New Roman" w:hAnsi="Times New Roman" w:cs="Times New Roman"/>
          <w:sz w:val="28"/>
          <w:szCs w:val="28"/>
        </w:rPr>
        <w:t>ка</w:t>
      </w:r>
      <w:r w:rsidRPr="00736641">
        <w:rPr>
          <w:rFonts w:ascii="Times New Roman" w:hAnsi="Times New Roman" w:cs="Times New Roman"/>
          <w:sz w:val="28"/>
          <w:szCs w:val="28"/>
        </w:rPr>
        <w:t xml:space="preserve">, </w:t>
      </w:r>
      <w:r w:rsidRPr="00736641">
        <w:rPr>
          <w:rFonts w:ascii="Times New Roman" w:hAnsi="Times New Roman" w:cs="Times New Roman"/>
          <w:bCs/>
          <w:sz w:val="28"/>
          <w:szCs w:val="28"/>
        </w:rPr>
        <w:t xml:space="preserve">заступниця декана з </w:t>
      </w:r>
      <w:proofErr w:type="spellStart"/>
      <w:r w:rsidRPr="00736641">
        <w:rPr>
          <w:rFonts w:ascii="Times New Roman" w:hAnsi="Times New Roman" w:cs="Times New Roman"/>
          <w:bCs/>
          <w:sz w:val="28"/>
          <w:szCs w:val="28"/>
        </w:rPr>
        <w:t>навчально-методичной</w:t>
      </w:r>
      <w:proofErr w:type="spellEnd"/>
      <w:r w:rsidRPr="00736641">
        <w:rPr>
          <w:rFonts w:ascii="Times New Roman" w:hAnsi="Times New Roman" w:cs="Times New Roman"/>
          <w:bCs/>
          <w:sz w:val="28"/>
          <w:szCs w:val="28"/>
        </w:rPr>
        <w:t xml:space="preserve"> роботи та практик, помічниця декана із забезпечення якості освіти</w:t>
      </w:r>
      <w:r w:rsidRPr="00736641">
        <w:rPr>
          <w:rFonts w:ascii="Times New Roman" w:hAnsi="Times New Roman" w:cs="Times New Roman"/>
          <w:b/>
          <w:bCs/>
          <w:sz w:val="28"/>
          <w:szCs w:val="28"/>
        </w:rPr>
        <w:t xml:space="preserve"> </w:t>
      </w:r>
    </w:p>
    <w:p w:rsidR="00B363AB" w:rsidRPr="00736641" w:rsidRDefault="00B363AB" w:rsidP="0060595A">
      <w:pPr>
        <w:jc w:val="both"/>
        <w:rPr>
          <w:rFonts w:ascii="Times New Roman" w:hAnsi="Times New Roman" w:cs="Times New Roman"/>
          <w:sz w:val="28"/>
          <w:szCs w:val="28"/>
        </w:rPr>
      </w:pPr>
      <w:r w:rsidRPr="00736641">
        <w:rPr>
          <w:rFonts w:ascii="Times New Roman" w:hAnsi="Times New Roman" w:cs="Times New Roman"/>
          <w:b/>
          <w:sz w:val="28"/>
          <w:szCs w:val="28"/>
        </w:rPr>
        <w:t xml:space="preserve">Бесчасний Сергій Павлович - </w:t>
      </w:r>
      <w:r w:rsidRPr="00736641">
        <w:rPr>
          <w:rFonts w:ascii="Times New Roman" w:hAnsi="Times New Roman" w:cs="Times New Roman"/>
          <w:sz w:val="28"/>
          <w:szCs w:val="28"/>
        </w:rPr>
        <w:t>доцент, кандидат біологічних наук, доцент кафедри біології людини та імунології ХДУ;</w:t>
      </w:r>
    </w:p>
    <w:p w:rsidR="00B33627" w:rsidRPr="00736641" w:rsidRDefault="00B33627" w:rsidP="0060595A">
      <w:pPr>
        <w:jc w:val="both"/>
        <w:rPr>
          <w:rFonts w:ascii="Times New Roman" w:hAnsi="Times New Roman" w:cs="Times New Roman"/>
          <w:b/>
          <w:bCs/>
          <w:sz w:val="28"/>
          <w:szCs w:val="28"/>
        </w:rPr>
      </w:pPr>
      <w:proofErr w:type="spellStart"/>
      <w:r w:rsidRPr="00736641">
        <w:rPr>
          <w:rFonts w:ascii="Times New Roman" w:hAnsi="Times New Roman" w:cs="Times New Roman"/>
          <w:b/>
          <w:bCs/>
          <w:sz w:val="28"/>
          <w:szCs w:val="28"/>
        </w:rPr>
        <w:t>Ходосовцев</w:t>
      </w:r>
      <w:proofErr w:type="spellEnd"/>
      <w:r w:rsidRPr="00736641">
        <w:rPr>
          <w:rFonts w:ascii="Times New Roman" w:hAnsi="Times New Roman" w:cs="Times New Roman"/>
          <w:b/>
          <w:bCs/>
          <w:sz w:val="28"/>
          <w:szCs w:val="28"/>
        </w:rPr>
        <w:t xml:space="preserve"> Олександр Євгенович – </w:t>
      </w:r>
      <w:r w:rsidRPr="00736641">
        <w:rPr>
          <w:rFonts w:ascii="Times New Roman" w:hAnsi="Times New Roman" w:cs="Times New Roman"/>
          <w:sz w:val="28"/>
          <w:szCs w:val="28"/>
        </w:rPr>
        <w:t>доктор біологічних наук, професор кафедри ботаніки ХДУ</w:t>
      </w:r>
      <w:r w:rsidRPr="00736641">
        <w:rPr>
          <w:rFonts w:ascii="Times New Roman" w:hAnsi="Times New Roman" w:cs="Times New Roman"/>
          <w:b/>
          <w:bCs/>
          <w:sz w:val="28"/>
          <w:szCs w:val="28"/>
        </w:rPr>
        <w:t xml:space="preserve">; </w:t>
      </w:r>
    </w:p>
    <w:p w:rsidR="00EF3F48" w:rsidRPr="00736641" w:rsidRDefault="00EF3F48" w:rsidP="0060595A">
      <w:pPr>
        <w:jc w:val="both"/>
        <w:rPr>
          <w:rFonts w:ascii="Times New Roman" w:hAnsi="Times New Roman" w:cs="Times New Roman"/>
          <w:sz w:val="28"/>
          <w:szCs w:val="28"/>
        </w:rPr>
      </w:pPr>
      <w:proofErr w:type="spellStart"/>
      <w:r w:rsidRPr="00736641">
        <w:rPr>
          <w:rFonts w:ascii="Times New Roman" w:hAnsi="Times New Roman" w:cs="Times New Roman"/>
          <w:b/>
          <w:bCs/>
          <w:sz w:val="28"/>
          <w:szCs w:val="28"/>
        </w:rPr>
        <w:t>Мойсієнко</w:t>
      </w:r>
      <w:proofErr w:type="spellEnd"/>
      <w:r w:rsidRPr="00736641">
        <w:rPr>
          <w:rFonts w:ascii="Times New Roman" w:hAnsi="Times New Roman" w:cs="Times New Roman"/>
          <w:b/>
          <w:bCs/>
          <w:sz w:val="28"/>
          <w:szCs w:val="28"/>
        </w:rPr>
        <w:t xml:space="preserve"> Іван Іванович</w:t>
      </w:r>
      <w:r w:rsidR="00455E23" w:rsidRPr="00736641">
        <w:rPr>
          <w:rFonts w:ascii="Times New Roman" w:hAnsi="Times New Roman" w:cs="Times New Roman"/>
          <w:b/>
          <w:bCs/>
          <w:sz w:val="28"/>
          <w:szCs w:val="28"/>
        </w:rPr>
        <w:t xml:space="preserve"> -</w:t>
      </w:r>
      <w:r w:rsidRPr="00736641">
        <w:rPr>
          <w:rFonts w:ascii="Times New Roman" w:hAnsi="Times New Roman" w:cs="Times New Roman"/>
          <w:sz w:val="28"/>
          <w:szCs w:val="28"/>
        </w:rPr>
        <w:t xml:space="preserve"> доктор біологічних наук, професор, </w:t>
      </w:r>
      <w:proofErr w:type="spellStart"/>
      <w:r w:rsidR="003E00CC" w:rsidRPr="00736641">
        <w:rPr>
          <w:rFonts w:ascii="Times New Roman" w:hAnsi="Times New Roman" w:cs="Times New Roman"/>
          <w:sz w:val="28"/>
          <w:szCs w:val="28"/>
        </w:rPr>
        <w:t>в.о.</w:t>
      </w:r>
      <w:r w:rsidRPr="00736641">
        <w:rPr>
          <w:rFonts w:ascii="Times New Roman" w:hAnsi="Times New Roman" w:cs="Times New Roman"/>
          <w:sz w:val="28"/>
          <w:szCs w:val="28"/>
        </w:rPr>
        <w:t>завідувач</w:t>
      </w:r>
      <w:r w:rsidR="003E00CC" w:rsidRPr="00736641">
        <w:rPr>
          <w:rFonts w:ascii="Times New Roman" w:hAnsi="Times New Roman" w:cs="Times New Roman"/>
          <w:sz w:val="28"/>
          <w:szCs w:val="28"/>
        </w:rPr>
        <w:t>а</w:t>
      </w:r>
      <w:proofErr w:type="spellEnd"/>
      <w:r w:rsidRPr="00736641">
        <w:rPr>
          <w:rFonts w:ascii="Times New Roman" w:hAnsi="Times New Roman" w:cs="Times New Roman"/>
          <w:sz w:val="28"/>
          <w:szCs w:val="28"/>
        </w:rPr>
        <w:t xml:space="preserve"> кафедри ботаніки ХДУ;</w:t>
      </w:r>
    </w:p>
    <w:p w:rsidR="00455E23" w:rsidRPr="00736641" w:rsidRDefault="00455E23" w:rsidP="0060595A">
      <w:pPr>
        <w:jc w:val="both"/>
        <w:rPr>
          <w:rFonts w:ascii="Times New Roman" w:hAnsi="Times New Roman" w:cs="Times New Roman"/>
          <w:sz w:val="28"/>
          <w:szCs w:val="28"/>
        </w:rPr>
      </w:pPr>
      <w:proofErr w:type="spellStart"/>
      <w:r w:rsidRPr="00736641">
        <w:rPr>
          <w:rFonts w:ascii="Times New Roman" w:hAnsi="Times New Roman" w:cs="Times New Roman"/>
          <w:b/>
          <w:bCs/>
          <w:spacing w:val="-2"/>
          <w:sz w:val="28"/>
          <w:szCs w:val="28"/>
        </w:rPr>
        <w:t>Загороднюк</w:t>
      </w:r>
      <w:proofErr w:type="spellEnd"/>
      <w:r w:rsidRPr="00736641">
        <w:rPr>
          <w:rFonts w:ascii="Times New Roman" w:hAnsi="Times New Roman" w:cs="Times New Roman"/>
          <w:b/>
          <w:bCs/>
          <w:spacing w:val="-2"/>
          <w:sz w:val="28"/>
          <w:szCs w:val="28"/>
        </w:rPr>
        <w:t xml:space="preserve"> Наталія Володимирівна - </w:t>
      </w:r>
      <w:r w:rsidRPr="00736641">
        <w:rPr>
          <w:rFonts w:ascii="Times New Roman" w:hAnsi="Times New Roman" w:cs="Times New Roman"/>
          <w:sz w:val="28"/>
          <w:szCs w:val="28"/>
        </w:rPr>
        <w:t>кандидат</w:t>
      </w:r>
      <w:r w:rsidR="003E00CC" w:rsidRPr="00736641">
        <w:rPr>
          <w:rFonts w:ascii="Times New Roman" w:hAnsi="Times New Roman" w:cs="Times New Roman"/>
          <w:sz w:val="28"/>
          <w:szCs w:val="28"/>
        </w:rPr>
        <w:t>ка</w:t>
      </w:r>
      <w:r w:rsidRPr="00736641">
        <w:rPr>
          <w:rFonts w:ascii="Times New Roman" w:hAnsi="Times New Roman" w:cs="Times New Roman"/>
          <w:sz w:val="28"/>
          <w:szCs w:val="28"/>
        </w:rPr>
        <w:t xml:space="preserve"> біологічних наук, доцент</w:t>
      </w:r>
      <w:r w:rsidR="003E00CC" w:rsidRPr="00736641">
        <w:rPr>
          <w:rFonts w:ascii="Times New Roman" w:hAnsi="Times New Roman" w:cs="Times New Roman"/>
          <w:sz w:val="28"/>
          <w:szCs w:val="28"/>
        </w:rPr>
        <w:t>ка</w:t>
      </w:r>
      <w:r w:rsidRPr="00736641">
        <w:rPr>
          <w:rFonts w:ascii="Times New Roman" w:hAnsi="Times New Roman" w:cs="Times New Roman"/>
          <w:sz w:val="28"/>
          <w:szCs w:val="28"/>
        </w:rPr>
        <w:t xml:space="preserve"> кафедри ботаніки ХДУ;</w:t>
      </w:r>
    </w:p>
    <w:p w:rsidR="00455E23" w:rsidRPr="00736641" w:rsidRDefault="00455E23" w:rsidP="0060595A">
      <w:pPr>
        <w:jc w:val="both"/>
        <w:rPr>
          <w:rFonts w:ascii="Times New Roman" w:hAnsi="Times New Roman" w:cs="Times New Roman"/>
          <w:sz w:val="28"/>
          <w:szCs w:val="28"/>
        </w:rPr>
      </w:pPr>
      <w:r w:rsidRPr="00736641">
        <w:rPr>
          <w:rFonts w:ascii="Times New Roman" w:hAnsi="Times New Roman" w:cs="Times New Roman"/>
          <w:b/>
          <w:bCs/>
          <w:sz w:val="28"/>
          <w:szCs w:val="28"/>
        </w:rPr>
        <w:t xml:space="preserve">Орлова-Гудім Катерина Сергіївна </w:t>
      </w:r>
      <w:r w:rsidR="003E00CC" w:rsidRPr="00736641">
        <w:rPr>
          <w:rFonts w:ascii="Times New Roman" w:hAnsi="Times New Roman" w:cs="Times New Roman"/>
          <w:sz w:val="28"/>
          <w:szCs w:val="28"/>
        </w:rPr>
        <w:t xml:space="preserve">– </w:t>
      </w:r>
      <w:proofErr w:type="spellStart"/>
      <w:r w:rsidR="003E00CC" w:rsidRPr="00736641">
        <w:rPr>
          <w:rFonts w:ascii="Times New Roman" w:hAnsi="Times New Roman" w:cs="Times New Roman"/>
          <w:sz w:val="28"/>
          <w:szCs w:val="28"/>
        </w:rPr>
        <w:t>магістерка</w:t>
      </w:r>
      <w:proofErr w:type="spellEnd"/>
      <w:r w:rsidRPr="00736641">
        <w:rPr>
          <w:rFonts w:ascii="Times New Roman" w:hAnsi="Times New Roman" w:cs="Times New Roman"/>
          <w:sz w:val="28"/>
          <w:szCs w:val="28"/>
        </w:rPr>
        <w:t xml:space="preserve"> біології, асистентка кафедри </w:t>
      </w:r>
      <w:r w:rsidR="003E00CC" w:rsidRPr="00736641">
        <w:rPr>
          <w:rFonts w:ascii="Times New Roman" w:hAnsi="Times New Roman" w:cs="Times New Roman"/>
          <w:sz w:val="28"/>
          <w:szCs w:val="28"/>
        </w:rPr>
        <w:t>біології людини та імунології</w:t>
      </w:r>
      <w:r w:rsidRPr="00736641">
        <w:rPr>
          <w:rFonts w:ascii="Times New Roman" w:hAnsi="Times New Roman" w:cs="Times New Roman"/>
          <w:sz w:val="28"/>
          <w:szCs w:val="28"/>
        </w:rPr>
        <w:t xml:space="preserve"> ХДУ</w:t>
      </w:r>
      <w:r w:rsidR="005D4BDB" w:rsidRPr="00736641">
        <w:rPr>
          <w:rFonts w:ascii="Times New Roman" w:hAnsi="Times New Roman" w:cs="Times New Roman"/>
          <w:sz w:val="28"/>
          <w:szCs w:val="28"/>
        </w:rPr>
        <w:t>;</w:t>
      </w:r>
    </w:p>
    <w:p w:rsidR="005D4BDB" w:rsidRPr="00736641" w:rsidRDefault="005D4BDB" w:rsidP="0060595A">
      <w:pPr>
        <w:jc w:val="both"/>
        <w:rPr>
          <w:rFonts w:ascii="Times New Roman" w:hAnsi="Times New Roman" w:cs="Times New Roman"/>
          <w:sz w:val="28"/>
          <w:szCs w:val="28"/>
        </w:rPr>
      </w:pPr>
      <w:r w:rsidRPr="00736641">
        <w:rPr>
          <w:rFonts w:ascii="Times New Roman" w:hAnsi="Times New Roman" w:cs="Times New Roman"/>
          <w:b/>
          <w:bCs/>
          <w:sz w:val="28"/>
          <w:szCs w:val="28"/>
        </w:rPr>
        <w:t xml:space="preserve">Скорик Сергій Валентинович </w:t>
      </w:r>
      <w:r w:rsidRPr="00736641">
        <w:rPr>
          <w:rFonts w:ascii="Times New Roman" w:hAnsi="Times New Roman" w:cs="Times New Roman"/>
          <w:sz w:val="28"/>
          <w:szCs w:val="28"/>
        </w:rPr>
        <w:t xml:space="preserve">- </w:t>
      </w:r>
      <w:proofErr w:type="spellStart"/>
      <w:r w:rsidRPr="00736641">
        <w:rPr>
          <w:rFonts w:ascii="Times New Roman" w:hAnsi="Times New Roman" w:cs="Times New Roman"/>
          <w:sz w:val="28"/>
          <w:szCs w:val="28"/>
        </w:rPr>
        <w:t>в.о</w:t>
      </w:r>
      <w:proofErr w:type="spellEnd"/>
      <w:r w:rsidRPr="00736641">
        <w:rPr>
          <w:rFonts w:ascii="Times New Roman" w:hAnsi="Times New Roman" w:cs="Times New Roman"/>
          <w:sz w:val="28"/>
          <w:szCs w:val="28"/>
        </w:rPr>
        <w:t>. директора Національного природного парку «</w:t>
      </w:r>
      <w:proofErr w:type="spellStart"/>
      <w:r w:rsidRPr="00736641">
        <w:rPr>
          <w:rFonts w:ascii="Times New Roman" w:hAnsi="Times New Roman" w:cs="Times New Roman"/>
          <w:sz w:val="28"/>
          <w:szCs w:val="28"/>
        </w:rPr>
        <w:t>Камянська</w:t>
      </w:r>
      <w:proofErr w:type="spellEnd"/>
      <w:r w:rsidRPr="00736641">
        <w:rPr>
          <w:rFonts w:ascii="Times New Roman" w:hAnsi="Times New Roman" w:cs="Times New Roman"/>
          <w:sz w:val="28"/>
          <w:szCs w:val="28"/>
        </w:rPr>
        <w:t xml:space="preserve"> січ».</w:t>
      </w:r>
    </w:p>
    <w:p w:rsidR="00615C8C" w:rsidRPr="00736641" w:rsidRDefault="003E00CC" w:rsidP="0060595A">
      <w:pPr>
        <w:jc w:val="both"/>
        <w:rPr>
          <w:rFonts w:ascii="Times New Roman" w:hAnsi="Times New Roman" w:cs="Times New Roman"/>
          <w:sz w:val="28"/>
          <w:szCs w:val="28"/>
        </w:rPr>
      </w:pPr>
      <w:proofErr w:type="spellStart"/>
      <w:r w:rsidRPr="00736641">
        <w:rPr>
          <w:rFonts w:ascii="Times New Roman" w:hAnsi="Times New Roman" w:cs="Times New Roman"/>
          <w:b/>
          <w:sz w:val="28"/>
          <w:szCs w:val="28"/>
        </w:rPr>
        <w:t>Глазиріна</w:t>
      </w:r>
      <w:proofErr w:type="spellEnd"/>
      <w:r w:rsidRPr="00736641">
        <w:rPr>
          <w:rFonts w:ascii="Times New Roman" w:hAnsi="Times New Roman" w:cs="Times New Roman"/>
          <w:b/>
          <w:sz w:val="28"/>
          <w:szCs w:val="28"/>
        </w:rPr>
        <w:t xml:space="preserve"> Валерія Павлівна</w:t>
      </w:r>
      <w:r w:rsidR="00FB511F" w:rsidRPr="00736641">
        <w:rPr>
          <w:rFonts w:ascii="Times New Roman" w:hAnsi="Times New Roman" w:cs="Times New Roman"/>
          <w:b/>
          <w:sz w:val="28"/>
          <w:szCs w:val="28"/>
        </w:rPr>
        <w:t>,</w:t>
      </w:r>
      <w:r w:rsidR="00FB511F" w:rsidRPr="00736641">
        <w:rPr>
          <w:rFonts w:ascii="Times New Roman" w:hAnsi="Times New Roman" w:cs="Times New Roman"/>
          <w:sz w:val="28"/>
          <w:szCs w:val="28"/>
        </w:rPr>
        <w:t xml:space="preserve"> </w:t>
      </w:r>
      <w:r w:rsidR="00615C8C" w:rsidRPr="00736641">
        <w:rPr>
          <w:rFonts w:ascii="Times New Roman" w:hAnsi="Times New Roman" w:cs="Times New Roman"/>
          <w:sz w:val="28"/>
          <w:szCs w:val="28"/>
        </w:rPr>
        <w:t>здобувач</w:t>
      </w:r>
      <w:r w:rsidRPr="00736641">
        <w:rPr>
          <w:rFonts w:ascii="Times New Roman" w:hAnsi="Times New Roman" w:cs="Times New Roman"/>
          <w:sz w:val="28"/>
          <w:szCs w:val="28"/>
        </w:rPr>
        <w:t>ка</w:t>
      </w:r>
      <w:r w:rsidR="00615C8C" w:rsidRPr="00736641">
        <w:rPr>
          <w:rFonts w:ascii="Times New Roman" w:hAnsi="Times New Roman" w:cs="Times New Roman"/>
          <w:sz w:val="28"/>
          <w:szCs w:val="28"/>
        </w:rPr>
        <w:t xml:space="preserve"> освіти освітньо-професійної програми «Біологія» першого (бакалаврського) рівня вищої освіти. </w:t>
      </w:r>
    </w:p>
    <w:p w:rsidR="0015675B" w:rsidRPr="00736641" w:rsidRDefault="003E00CC" w:rsidP="0060595A">
      <w:pPr>
        <w:jc w:val="both"/>
        <w:rPr>
          <w:rFonts w:ascii="Times New Roman" w:hAnsi="Times New Roman" w:cs="Times New Roman"/>
          <w:sz w:val="28"/>
          <w:szCs w:val="28"/>
        </w:rPr>
      </w:pPr>
      <w:proofErr w:type="spellStart"/>
      <w:r w:rsidRPr="00736641">
        <w:rPr>
          <w:rFonts w:ascii="Times New Roman" w:hAnsi="Times New Roman" w:cs="Times New Roman"/>
          <w:b/>
          <w:sz w:val="28"/>
          <w:szCs w:val="28"/>
          <w:lang w:eastAsia="en-US"/>
        </w:rPr>
        <w:t>Лузакова</w:t>
      </w:r>
      <w:proofErr w:type="spellEnd"/>
      <w:r w:rsidRPr="00736641">
        <w:rPr>
          <w:rFonts w:ascii="Times New Roman" w:hAnsi="Times New Roman" w:cs="Times New Roman"/>
          <w:b/>
          <w:sz w:val="28"/>
          <w:szCs w:val="28"/>
          <w:lang w:eastAsia="en-US"/>
        </w:rPr>
        <w:t xml:space="preserve"> Руслана Геннадіївна</w:t>
      </w:r>
      <w:r w:rsidR="0015675B" w:rsidRPr="00736641">
        <w:rPr>
          <w:rFonts w:ascii="Times New Roman" w:hAnsi="Times New Roman" w:cs="Times New Roman"/>
          <w:sz w:val="28"/>
          <w:szCs w:val="28"/>
        </w:rPr>
        <w:t xml:space="preserve">, </w:t>
      </w:r>
      <w:r w:rsidR="00615C8C" w:rsidRPr="00736641">
        <w:rPr>
          <w:rFonts w:ascii="Times New Roman" w:hAnsi="Times New Roman" w:cs="Times New Roman"/>
          <w:sz w:val="28"/>
          <w:szCs w:val="28"/>
        </w:rPr>
        <w:t>здобувач</w:t>
      </w:r>
      <w:r w:rsidRPr="00736641">
        <w:rPr>
          <w:rFonts w:ascii="Times New Roman" w:hAnsi="Times New Roman" w:cs="Times New Roman"/>
          <w:sz w:val="28"/>
          <w:szCs w:val="28"/>
        </w:rPr>
        <w:t>ка</w:t>
      </w:r>
      <w:r w:rsidR="00615C8C" w:rsidRPr="00736641">
        <w:rPr>
          <w:rFonts w:ascii="Times New Roman" w:hAnsi="Times New Roman" w:cs="Times New Roman"/>
          <w:sz w:val="28"/>
          <w:szCs w:val="28"/>
        </w:rPr>
        <w:t xml:space="preserve"> освіти освітньо-професійної програми «Біологія» </w:t>
      </w:r>
      <w:r w:rsidRPr="00736641">
        <w:rPr>
          <w:rFonts w:ascii="Times New Roman" w:hAnsi="Times New Roman" w:cs="Times New Roman"/>
          <w:sz w:val="28"/>
          <w:szCs w:val="28"/>
        </w:rPr>
        <w:t>першого (бакалаврського)</w:t>
      </w:r>
      <w:r w:rsidR="00615C8C" w:rsidRPr="00736641">
        <w:rPr>
          <w:rFonts w:ascii="Times New Roman" w:hAnsi="Times New Roman" w:cs="Times New Roman"/>
          <w:sz w:val="28"/>
          <w:szCs w:val="28"/>
        </w:rPr>
        <w:t xml:space="preserve"> рівня вищої освіти.</w:t>
      </w:r>
    </w:p>
    <w:p w:rsidR="005B4435" w:rsidRPr="00736641" w:rsidRDefault="005B4435" w:rsidP="0060595A">
      <w:pPr>
        <w:jc w:val="both"/>
        <w:rPr>
          <w:rFonts w:ascii="Times New Roman" w:hAnsi="Times New Roman" w:cs="Times New Roman"/>
          <w:sz w:val="28"/>
          <w:szCs w:val="28"/>
        </w:rPr>
      </w:pPr>
      <w:r w:rsidRPr="00736641">
        <w:rPr>
          <w:rFonts w:ascii="Times New Roman" w:hAnsi="Times New Roman" w:cs="Times New Roman"/>
          <w:sz w:val="28"/>
          <w:szCs w:val="28"/>
        </w:rPr>
        <w:t xml:space="preserve">               </w:t>
      </w:r>
    </w:p>
    <w:p w:rsidR="00CA3527" w:rsidRPr="00736641" w:rsidRDefault="00CA3527" w:rsidP="0060595A">
      <w:pPr>
        <w:jc w:val="both"/>
        <w:rPr>
          <w:rFonts w:ascii="Times New Roman" w:hAnsi="Times New Roman" w:cs="Times New Roman"/>
          <w:sz w:val="28"/>
          <w:szCs w:val="28"/>
        </w:rPr>
      </w:pPr>
    </w:p>
    <w:p w:rsidR="00EF3F48" w:rsidRPr="00736641" w:rsidRDefault="00EF3F48" w:rsidP="0060595A">
      <w:pPr>
        <w:ind w:firstLine="709"/>
        <w:jc w:val="both"/>
        <w:rPr>
          <w:rFonts w:ascii="Times New Roman" w:hAnsi="Times New Roman" w:cs="Times New Roman"/>
          <w:sz w:val="28"/>
          <w:szCs w:val="28"/>
        </w:rPr>
      </w:pPr>
      <w:r w:rsidRPr="00736641">
        <w:rPr>
          <w:rFonts w:ascii="Times New Roman" w:hAnsi="Times New Roman" w:cs="Times New Roman"/>
          <w:sz w:val="28"/>
          <w:szCs w:val="28"/>
        </w:rPr>
        <w:t>Ця освітньо-професійна програма не може бути повністю або частково відтворена, тиражована та розповсюджена без дозволу Херсонського державного університету.</w:t>
      </w:r>
    </w:p>
    <w:p w:rsidR="00EF3F48" w:rsidRPr="00736641" w:rsidRDefault="00EF3F48" w:rsidP="0060595A">
      <w:pPr>
        <w:ind w:firstLine="709"/>
        <w:jc w:val="both"/>
        <w:rPr>
          <w:rFonts w:ascii="Times New Roman" w:hAnsi="Times New Roman" w:cs="Times New Roman"/>
          <w:sz w:val="28"/>
          <w:szCs w:val="28"/>
        </w:rPr>
      </w:pPr>
    </w:p>
    <w:p w:rsidR="00EF3F48" w:rsidRPr="00736641" w:rsidRDefault="003E00CC" w:rsidP="0060595A">
      <w:pPr>
        <w:ind w:firstLine="709"/>
        <w:jc w:val="both"/>
        <w:rPr>
          <w:rFonts w:ascii="Times New Roman" w:hAnsi="Times New Roman" w:cs="Times New Roman"/>
          <w:sz w:val="28"/>
          <w:szCs w:val="28"/>
        </w:rPr>
      </w:pPr>
      <w:r w:rsidRPr="00736641">
        <w:rPr>
          <w:rFonts w:ascii="Times New Roman" w:hAnsi="Times New Roman" w:cs="Times New Roman"/>
          <w:sz w:val="28"/>
          <w:szCs w:val="28"/>
        </w:rPr>
        <w:lastRenderedPageBreak/>
        <w:t xml:space="preserve">Рецензії-відгуки </w:t>
      </w:r>
      <w:proofErr w:type="spellStart"/>
      <w:r w:rsidR="00EF3F48" w:rsidRPr="00736641">
        <w:rPr>
          <w:rFonts w:ascii="Times New Roman" w:hAnsi="Times New Roman" w:cs="Times New Roman"/>
          <w:sz w:val="28"/>
          <w:szCs w:val="28"/>
        </w:rPr>
        <w:t>стейкголдерів</w:t>
      </w:r>
      <w:proofErr w:type="spellEnd"/>
      <w:r w:rsidR="00EF3F48" w:rsidRPr="00736641">
        <w:rPr>
          <w:rFonts w:ascii="Times New Roman" w:hAnsi="Times New Roman" w:cs="Times New Roman"/>
          <w:sz w:val="28"/>
          <w:szCs w:val="28"/>
        </w:rPr>
        <w:t>:</w:t>
      </w:r>
    </w:p>
    <w:p w:rsidR="006F1C42" w:rsidRPr="00736641" w:rsidRDefault="00B363AB" w:rsidP="0060595A">
      <w:pPr>
        <w:ind w:firstLine="709"/>
        <w:jc w:val="both"/>
        <w:rPr>
          <w:rFonts w:ascii="Times New Roman" w:hAnsi="Times New Roman" w:cs="Times New Roman"/>
          <w:color w:val="FF0000"/>
          <w:sz w:val="28"/>
          <w:szCs w:val="28"/>
        </w:rPr>
      </w:pPr>
      <w:proofErr w:type="spellStart"/>
      <w:r w:rsidRPr="00736641">
        <w:rPr>
          <w:rFonts w:ascii="Times New Roman" w:hAnsi="Times New Roman" w:cs="Times New Roman"/>
          <w:b/>
          <w:bCs/>
          <w:color w:val="FF0000"/>
          <w:sz w:val="28"/>
          <w:szCs w:val="28"/>
        </w:rPr>
        <w:t>Лагутіна</w:t>
      </w:r>
      <w:proofErr w:type="spellEnd"/>
      <w:r w:rsidRPr="00736641">
        <w:rPr>
          <w:rFonts w:ascii="Times New Roman" w:hAnsi="Times New Roman" w:cs="Times New Roman"/>
          <w:b/>
          <w:bCs/>
          <w:color w:val="FF0000"/>
          <w:sz w:val="28"/>
          <w:szCs w:val="28"/>
        </w:rPr>
        <w:t xml:space="preserve"> Ганна Григорівна</w:t>
      </w:r>
      <w:r w:rsidRPr="00736641">
        <w:rPr>
          <w:rFonts w:ascii="Times New Roman" w:hAnsi="Times New Roman" w:cs="Times New Roman"/>
          <w:color w:val="FF0000"/>
          <w:sz w:val="28"/>
          <w:szCs w:val="28"/>
        </w:rPr>
        <w:t xml:space="preserve">,  </w:t>
      </w:r>
      <w:proofErr w:type="spellStart"/>
      <w:r w:rsidRPr="00736641">
        <w:rPr>
          <w:rFonts w:ascii="Times New Roman" w:hAnsi="Times New Roman" w:cs="Times New Roman"/>
          <w:color w:val="FF0000"/>
          <w:sz w:val="28"/>
          <w:szCs w:val="28"/>
        </w:rPr>
        <w:t>в.о</w:t>
      </w:r>
      <w:proofErr w:type="spellEnd"/>
      <w:r w:rsidRPr="00736641">
        <w:rPr>
          <w:rFonts w:ascii="Times New Roman" w:hAnsi="Times New Roman" w:cs="Times New Roman"/>
          <w:color w:val="FF0000"/>
          <w:sz w:val="28"/>
          <w:szCs w:val="28"/>
        </w:rPr>
        <w:t xml:space="preserve">. директора </w:t>
      </w:r>
      <w:r w:rsidRPr="00736641">
        <w:rPr>
          <w:rFonts w:ascii="Times New Roman" w:hAnsi="Times New Roman" w:cs="Times New Roman"/>
          <w:iCs/>
          <w:color w:val="FF0000"/>
          <w:sz w:val="28"/>
          <w:szCs w:val="28"/>
        </w:rPr>
        <w:t>Комунального некомерційного підприємства «Херсонський обласний центр служби крові»</w:t>
      </w:r>
      <w:r w:rsidRPr="00736641">
        <w:rPr>
          <w:rFonts w:ascii="Times New Roman" w:hAnsi="Times New Roman" w:cs="Times New Roman"/>
          <w:iCs/>
          <w:color w:val="FF0000"/>
          <w:sz w:val="28"/>
          <w:szCs w:val="28"/>
        </w:rPr>
        <w:br/>
        <w:t>Херсонської обласної ради</w:t>
      </w:r>
      <w:r w:rsidR="006F1C42" w:rsidRPr="00736641">
        <w:rPr>
          <w:rFonts w:ascii="Times New Roman" w:hAnsi="Times New Roman" w:cs="Times New Roman"/>
          <w:color w:val="FF0000"/>
          <w:sz w:val="28"/>
          <w:szCs w:val="28"/>
        </w:rPr>
        <w:t>.</w:t>
      </w:r>
    </w:p>
    <w:p w:rsidR="00EF3F48" w:rsidRPr="00736641" w:rsidRDefault="00187F29" w:rsidP="0060595A">
      <w:pPr>
        <w:ind w:firstLine="709"/>
        <w:jc w:val="both"/>
        <w:rPr>
          <w:rFonts w:ascii="Times New Roman" w:hAnsi="Times New Roman" w:cs="Times New Roman"/>
          <w:color w:val="FF0000"/>
          <w:sz w:val="28"/>
          <w:szCs w:val="28"/>
        </w:rPr>
      </w:pPr>
      <w:r w:rsidRPr="00736641">
        <w:rPr>
          <w:rFonts w:ascii="Times New Roman" w:hAnsi="Times New Roman" w:cs="Times New Roman"/>
          <w:b/>
          <w:bCs/>
          <w:color w:val="FF0000"/>
          <w:sz w:val="28"/>
          <w:szCs w:val="28"/>
        </w:rPr>
        <w:t xml:space="preserve">Галина </w:t>
      </w:r>
      <w:r w:rsidR="006F1C42" w:rsidRPr="00736641">
        <w:rPr>
          <w:rFonts w:ascii="Times New Roman" w:hAnsi="Times New Roman" w:cs="Times New Roman"/>
          <w:b/>
          <w:bCs/>
          <w:color w:val="FF0000"/>
          <w:sz w:val="28"/>
          <w:szCs w:val="28"/>
        </w:rPr>
        <w:t>Панченко</w:t>
      </w:r>
      <w:r w:rsidR="006F1C42" w:rsidRPr="00736641">
        <w:rPr>
          <w:rFonts w:ascii="Times New Roman" w:hAnsi="Times New Roman" w:cs="Times New Roman"/>
          <w:color w:val="FF0000"/>
          <w:sz w:val="28"/>
          <w:szCs w:val="28"/>
        </w:rPr>
        <w:t xml:space="preserve"> – </w:t>
      </w:r>
      <w:r w:rsidR="00B363AB" w:rsidRPr="00736641">
        <w:rPr>
          <w:rFonts w:ascii="Times New Roman" w:hAnsi="Times New Roman" w:cs="Times New Roman"/>
          <w:color w:val="FF0000"/>
          <w:sz w:val="28"/>
          <w:szCs w:val="28"/>
        </w:rPr>
        <w:t>завідувачка</w:t>
      </w:r>
      <w:r w:rsidR="006F1C42" w:rsidRPr="00736641">
        <w:rPr>
          <w:rFonts w:ascii="Times New Roman" w:hAnsi="Times New Roman" w:cs="Times New Roman"/>
          <w:color w:val="FF0000"/>
          <w:sz w:val="28"/>
          <w:szCs w:val="28"/>
        </w:rPr>
        <w:t xml:space="preserve"> Лабораторії особливо небезпечних інфекцій </w:t>
      </w:r>
      <w:r w:rsidR="00AD0344" w:rsidRPr="00736641">
        <w:rPr>
          <w:rFonts w:ascii="Times New Roman" w:hAnsi="Times New Roman" w:cs="Times New Roman"/>
          <w:color w:val="FF0000"/>
          <w:sz w:val="28"/>
          <w:szCs w:val="28"/>
        </w:rPr>
        <w:t>ДУ «Херсонський обласний лабораторний центр» МОЗ України.</w:t>
      </w:r>
    </w:p>
    <w:p w:rsidR="00EF3F48" w:rsidRPr="00736641" w:rsidRDefault="00EF3F48" w:rsidP="0060595A">
      <w:pPr>
        <w:jc w:val="center"/>
        <w:rPr>
          <w:rFonts w:ascii="Times New Roman" w:hAnsi="Times New Roman" w:cs="Times New Roman"/>
          <w:b/>
          <w:bCs/>
          <w:sz w:val="28"/>
          <w:szCs w:val="28"/>
        </w:rPr>
      </w:pPr>
      <w:r w:rsidRPr="00736641">
        <w:rPr>
          <w:rFonts w:ascii="Times New Roman" w:hAnsi="Times New Roman" w:cs="Times New Roman"/>
          <w:sz w:val="28"/>
          <w:szCs w:val="28"/>
        </w:rPr>
        <w:br w:type="page"/>
      </w:r>
      <w:r w:rsidRPr="00736641">
        <w:rPr>
          <w:rFonts w:ascii="Times New Roman" w:hAnsi="Times New Roman" w:cs="Times New Roman"/>
          <w:sz w:val="28"/>
          <w:szCs w:val="28"/>
        </w:rPr>
        <w:lastRenderedPageBreak/>
        <w:t xml:space="preserve">1. </w:t>
      </w:r>
      <w:r w:rsidRPr="00736641">
        <w:rPr>
          <w:rFonts w:ascii="Times New Roman" w:hAnsi="Times New Roman" w:cs="Times New Roman"/>
          <w:b/>
          <w:bCs/>
          <w:sz w:val="28"/>
          <w:szCs w:val="28"/>
        </w:rPr>
        <w:t>Профіль освітньо-професійної програми «Біологія» зі спеціальності</w:t>
      </w:r>
    </w:p>
    <w:p w:rsidR="00EF3F48" w:rsidRPr="00736641" w:rsidRDefault="007D3E4D" w:rsidP="0060595A">
      <w:pPr>
        <w:pStyle w:val="11"/>
        <w:spacing w:after="0" w:line="240" w:lineRule="auto"/>
        <w:jc w:val="center"/>
        <w:rPr>
          <w:rFonts w:ascii="Times New Roman" w:hAnsi="Times New Roman" w:cs="Times New Roman"/>
          <w:b/>
          <w:bCs/>
          <w:sz w:val="28"/>
          <w:szCs w:val="28"/>
          <w:lang w:val="uk-UA"/>
        </w:rPr>
      </w:pPr>
      <w:r w:rsidRPr="00736641">
        <w:rPr>
          <w:rFonts w:ascii="TimesNewRomanPSMT" w:eastAsia="Calibri" w:hAnsi="TimesNewRomanPSMT" w:cs="TimesNewRomanPSMT"/>
          <w:b/>
          <w:sz w:val="28"/>
          <w:szCs w:val="28"/>
          <w:lang w:val="uk-UA"/>
        </w:rPr>
        <w:t>091</w:t>
      </w:r>
      <w:r w:rsidRPr="00736641">
        <w:rPr>
          <w:rFonts w:ascii="TimesNewRomanPSMT" w:eastAsia="Calibri" w:hAnsi="TimesNewRomanPSMT" w:cs="TimesNewRomanPSMT"/>
          <w:b/>
          <w:sz w:val="28"/>
          <w:szCs w:val="28"/>
        </w:rPr>
        <w:t xml:space="preserve"> </w:t>
      </w:r>
      <w:r w:rsidRPr="00736641">
        <w:rPr>
          <w:rFonts w:ascii="TimesNewRomanPSMT" w:eastAsia="Calibri" w:hAnsi="TimesNewRomanPSMT" w:cs="TimesNewRomanPSMT"/>
          <w:b/>
          <w:sz w:val="28"/>
          <w:szCs w:val="28"/>
          <w:lang w:val="uk-UA"/>
        </w:rPr>
        <w:t>Біологія та біохімія</w:t>
      </w:r>
    </w:p>
    <w:p w:rsidR="00EF3F48" w:rsidRPr="00736641" w:rsidRDefault="00EF3F48" w:rsidP="0060595A">
      <w:pPr>
        <w:jc w:val="center"/>
        <w:rPr>
          <w:rFonts w:ascii="Times New Roman" w:hAnsi="Times New Roman" w:cs="Times New Roman"/>
          <w:sz w:val="28"/>
          <w:szCs w:val="28"/>
        </w:rPr>
      </w:pP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15"/>
        <w:gridCol w:w="426"/>
        <w:gridCol w:w="7230"/>
      </w:tblGrid>
      <w:tr w:rsidR="00BA5D26" w:rsidRPr="00736641" w:rsidTr="00112F79">
        <w:tc>
          <w:tcPr>
            <w:tcW w:w="9571" w:type="dxa"/>
            <w:gridSpan w:val="3"/>
          </w:tcPr>
          <w:p w:rsidR="00BA5D26" w:rsidRPr="00736641" w:rsidRDefault="00BA5D26"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1 – Загальна інформація</w:t>
            </w:r>
          </w:p>
        </w:tc>
      </w:tr>
      <w:tr w:rsidR="00BA5D26" w:rsidRPr="00736641" w:rsidTr="003E00CC">
        <w:tc>
          <w:tcPr>
            <w:tcW w:w="2341" w:type="dxa"/>
            <w:gridSpan w:val="2"/>
          </w:tcPr>
          <w:p w:rsidR="00BA5D26" w:rsidRPr="00736641" w:rsidRDefault="003E00CC" w:rsidP="003E00CC">
            <w:pPr>
              <w:rPr>
                <w:rFonts w:ascii="Times New Roman" w:hAnsi="Times New Roman" w:cs="Times New Roman"/>
                <w:sz w:val="24"/>
                <w:szCs w:val="24"/>
              </w:rPr>
            </w:pPr>
            <w:r w:rsidRPr="00736641">
              <w:rPr>
                <w:rFonts w:ascii="Times New Roman" w:hAnsi="Times New Roman"/>
                <w:sz w:val="24"/>
                <w:szCs w:val="24"/>
              </w:rPr>
              <w:t>Повна назва закладу вищої освіти, факультету, кафедри</w:t>
            </w:r>
          </w:p>
        </w:tc>
        <w:tc>
          <w:tcPr>
            <w:tcW w:w="7230" w:type="dxa"/>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Херсонський державний університет, факультет біології, географії і екології, кафедра ботаніки</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Ступінь вищої освіти та назва кваліфікації мовою оригіналу</w:t>
            </w:r>
          </w:p>
        </w:tc>
        <w:tc>
          <w:tcPr>
            <w:tcW w:w="7230" w:type="dxa"/>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 xml:space="preserve">Бакалавр. </w:t>
            </w:r>
          </w:p>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 xml:space="preserve">Освітня кваліфікація: бакалавр з біології </w:t>
            </w:r>
          </w:p>
          <w:p w:rsidR="00BA5D26" w:rsidRPr="00736641" w:rsidRDefault="00BA5D26" w:rsidP="003E00CC">
            <w:pPr>
              <w:rPr>
                <w:rFonts w:ascii="Times New Roman" w:hAnsi="Times New Roman" w:cs="Times New Roman"/>
                <w:sz w:val="24"/>
                <w:szCs w:val="24"/>
              </w:rPr>
            </w:pP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Офіційна назва освітньої програми</w:t>
            </w:r>
          </w:p>
        </w:tc>
        <w:tc>
          <w:tcPr>
            <w:tcW w:w="7230" w:type="dxa"/>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Освітньо-професійна програма «Біологія»</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Тип диплому та обсяг освітньої програми</w:t>
            </w:r>
          </w:p>
        </w:tc>
        <w:tc>
          <w:tcPr>
            <w:tcW w:w="7230" w:type="dxa"/>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 xml:space="preserve">Диплом бакалавра, одиничний, 240 кредитів ЄКТС, </w:t>
            </w:r>
          </w:p>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3 роки 10 місяців</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Наявність акредитації</w:t>
            </w:r>
          </w:p>
        </w:tc>
        <w:tc>
          <w:tcPr>
            <w:tcW w:w="7230" w:type="dxa"/>
          </w:tcPr>
          <w:p w:rsidR="00BA5D26" w:rsidRPr="00736641" w:rsidRDefault="003E00CC" w:rsidP="003E00CC">
            <w:pPr>
              <w:rPr>
                <w:rFonts w:ascii="Times New Roman" w:hAnsi="Times New Roman" w:cs="Times New Roman"/>
                <w:sz w:val="24"/>
                <w:szCs w:val="24"/>
              </w:rPr>
            </w:pPr>
            <w:r w:rsidRPr="00736641">
              <w:rPr>
                <w:rFonts w:ascii="TimesNewRomanPSMT" w:eastAsia="Calibri" w:hAnsi="TimesNewRomanPSMT" w:cs="TimesNewRomanPSMT"/>
                <w:sz w:val="24"/>
                <w:szCs w:val="24"/>
              </w:rPr>
              <w:t>Сертифікат МОН про акредитацію спеціальності 091 Біологія</w:t>
            </w:r>
            <w:r w:rsidR="00BA5D26" w:rsidRPr="00736641">
              <w:rPr>
                <w:rFonts w:ascii="Times New Roman" w:hAnsi="Times New Roman" w:cs="Times New Roman"/>
                <w:sz w:val="24"/>
                <w:szCs w:val="24"/>
              </w:rPr>
              <w:t xml:space="preserve"> УД №22007918</w:t>
            </w:r>
          </w:p>
          <w:p w:rsidR="00BA5D26" w:rsidRPr="00736641" w:rsidRDefault="003E00CC" w:rsidP="003E00CC">
            <w:pPr>
              <w:rPr>
                <w:rFonts w:ascii="Times New Roman" w:hAnsi="Times New Roman" w:cs="Times New Roman"/>
                <w:sz w:val="24"/>
                <w:szCs w:val="24"/>
              </w:rPr>
            </w:pPr>
            <w:r w:rsidRPr="00736641">
              <w:rPr>
                <w:rFonts w:ascii="Times New Roman" w:hAnsi="Times New Roman" w:cs="Times New Roman"/>
                <w:sz w:val="24"/>
                <w:szCs w:val="24"/>
              </w:rPr>
              <w:t xml:space="preserve">Дійсний до </w:t>
            </w:r>
            <w:r w:rsidR="00BA5D26" w:rsidRPr="00736641">
              <w:rPr>
                <w:rFonts w:ascii="Times New Roman" w:hAnsi="Times New Roman" w:cs="Times New Roman"/>
                <w:sz w:val="24"/>
                <w:szCs w:val="24"/>
              </w:rPr>
              <w:t>1 липня 2028 року</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Цикл / рівень</w:t>
            </w:r>
          </w:p>
        </w:tc>
        <w:tc>
          <w:tcPr>
            <w:tcW w:w="7230" w:type="dxa"/>
          </w:tcPr>
          <w:p w:rsidR="00BA5D26" w:rsidRPr="00736641" w:rsidRDefault="00BA5D26" w:rsidP="003E00CC">
            <w:pPr>
              <w:pStyle w:val="Default"/>
              <w:rPr>
                <w:color w:val="auto"/>
                <w:lang w:val="uk-UA"/>
              </w:rPr>
            </w:pPr>
            <w:r w:rsidRPr="00736641">
              <w:rPr>
                <w:color w:val="auto"/>
                <w:lang w:val="uk-UA"/>
              </w:rPr>
              <w:t xml:space="preserve">НРК України–6 рівень, EQ-EHEA – перший цикл, EQFLLL – 6 рівень </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Передумови</w:t>
            </w:r>
          </w:p>
        </w:tc>
        <w:tc>
          <w:tcPr>
            <w:tcW w:w="7230" w:type="dxa"/>
          </w:tcPr>
          <w:p w:rsidR="003E00CC" w:rsidRPr="00736641" w:rsidRDefault="003E00CC" w:rsidP="003E00CC">
            <w:pPr>
              <w:ind w:firstLine="241"/>
              <w:jc w:val="both"/>
              <w:rPr>
                <w:rFonts w:ascii="Times New Roman" w:hAnsi="Times New Roman"/>
                <w:sz w:val="24"/>
                <w:szCs w:val="24"/>
              </w:rPr>
            </w:pPr>
            <w:r w:rsidRPr="00736641">
              <w:rPr>
                <w:rFonts w:ascii="Times New Roman" w:hAnsi="Times New Roman"/>
                <w:sz w:val="24"/>
                <w:szCs w:val="24"/>
              </w:rPr>
              <w:t xml:space="preserve">Для здобуття освітнього ступеня бакалавра на базі ступеня «молодший бакалавр» (освітньо-кваліфікаційного рівня «молодший спеціаліст») або на основі фахової передвищої освіти заклад вищої освіти має право визнати та </w:t>
            </w:r>
            <w:proofErr w:type="spellStart"/>
            <w:r w:rsidRPr="00736641">
              <w:rPr>
                <w:rFonts w:ascii="Times New Roman" w:hAnsi="Times New Roman"/>
                <w:sz w:val="24"/>
                <w:szCs w:val="24"/>
              </w:rPr>
              <w:t>перезарахувати</w:t>
            </w:r>
            <w:proofErr w:type="spellEnd"/>
            <w:r w:rsidRPr="00736641">
              <w:rPr>
                <w:rFonts w:ascii="Times New Roman" w:hAnsi="Times New Roman"/>
                <w:sz w:val="24"/>
                <w:szCs w:val="24"/>
              </w:rPr>
              <w:t xml:space="preserve"> не більше 60 кредитів ЄКТС, отриманих в межах попередньої освітньої програми.</w:t>
            </w:r>
          </w:p>
          <w:p w:rsidR="00BA5D26" w:rsidRPr="00736641" w:rsidRDefault="003E00CC" w:rsidP="003E00CC">
            <w:pPr>
              <w:rPr>
                <w:rFonts w:ascii="Times New Roman" w:hAnsi="Times New Roman" w:cs="Times New Roman"/>
                <w:sz w:val="24"/>
                <w:szCs w:val="24"/>
              </w:rPr>
            </w:pPr>
            <w:r w:rsidRPr="00736641">
              <w:rPr>
                <w:rFonts w:ascii="Times New Roman" w:hAnsi="Times New Roman"/>
                <w:sz w:val="24"/>
                <w:szCs w:val="24"/>
              </w:rPr>
              <w:t>Прийом на основі ступенів «молодший бакалавр», «фаховий молодший бакалавр» або освітньо-кваліфікаційного рівня молодший спеціаліст» здійснюється за результатами зовнішнього незалежного оцінювання в порядку, визначеному законодавством</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Мова (и) викладання</w:t>
            </w:r>
          </w:p>
        </w:tc>
        <w:tc>
          <w:tcPr>
            <w:tcW w:w="7230" w:type="dxa"/>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 xml:space="preserve">Українська </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Термін дії освітньої програми</w:t>
            </w:r>
          </w:p>
        </w:tc>
        <w:tc>
          <w:tcPr>
            <w:tcW w:w="7230" w:type="dxa"/>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3 роки 10 місяців</w:t>
            </w:r>
          </w:p>
          <w:p w:rsidR="003E00CC" w:rsidRPr="00736641" w:rsidRDefault="003E00CC" w:rsidP="003E00CC">
            <w:pPr>
              <w:rPr>
                <w:rFonts w:ascii="Times New Roman" w:hAnsi="Times New Roman" w:cs="Times New Roman"/>
                <w:i/>
                <w:sz w:val="24"/>
                <w:szCs w:val="24"/>
              </w:rPr>
            </w:pPr>
            <w:r w:rsidRPr="00736641">
              <w:rPr>
                <w:rFonts w:ascii="Times New Roman" w:hAnsi="Times New Roman"/>
                <w:sz w:val="24"/>
                <w:szCs w:val="24"/>
              </w:rPr>
              <w:t>Планове оновлення 1 раз на 2 роки</w:t>
            </w:r>
          </w:p>
        </w:tc>
      </w:tr>
      <w:tr w:rsidR="00BA5D26" w:rsidRPr="00736641" w:rsidTr="003E00CC">
        <w:tc>
          <w:tcPr>
            <w:tcW w:w="2341" w:type="dxa"/>
            <w:gridSpan w:val="2"/>
          </w:tcPr>
          <w:p w:rsidR="00BA5D26" w:rsidRPr="00736641" w:rsidRDefault="00BA5D26" w:rsidP="003E00CC">
            <w:pPr>
              <w:rPr>
                <w:rFonts w:ascii="Times New Roman" w:hAnsi="Times New Roman" w:cs="Times New Roman"/>
                <w:sz w:val="24"/>
                <w:szCs w:val="24"/>
              </w:rPr>
            </w:pPr>
            <w:r w:rsidRPr="00736641">
              <w:rPr>
                <w:rFonts w:ascii="Times New Roman" w:hAnsi="Times New Roman" w:cs="Times New Roman"/>
                <w:sz w:val="24"/>
                <w:szCs w:val="24"/>
              </w:rPr>
              <w:t>Інтернет адреса постійного розміщення опису освітньої програми</w:t>
            </w:r>
          </w:p>
        </w:tc>
        <w:tc>
          <w:tcPr>
            <w:tcW w:w="7230" w:type="dxa"/>
          </w:tcPr>
          <w:p w:rsidR="00BA5D26" w:rsidRPr="00736641" w:rsidRDefault="00BA5D26" w:rsidP="003E00CC">
            <w:pPr>
              <w:rPr>
                <w:rFonts w:ascii="Times New Roman" w:hAnsi="Times New Roman" w:cs="Times New Roman"/>
                <w:color w:val="FF0000"/>
                <w:sz w:val="24"/>
                <w:szCs w:val="24"/>
              </w:rPr>
            </w:pPr>
            <w:r w:rsidRPr="00736641">
              <w:rPr>
                <w:rFonts w:ascii="Times New Roman" w:hAnsi="Times New Roman" w:cs="Times New Roman"/>
                <w:color w:val="FF0000"/>
                <w:sz w:val="24"/>
                <w:szCs w:val="24"/>
              </w:rPr>
              <w:t>http://www.kspu.edu/About/Faculty/Faculty_of_biolog_geograf_ecol/ChairBotany.aspx</w:t>
            </w:r>
          </w:p>
        </w:tc>
      </w:tr>
      <w:tr w:rsidR="007D3E4D" w:rsidRPr="00736641" w:rsidTr="00112F79">
        <w:tc>
          <w:tcPr>
            <w:tcW w:w="9571" w:type="dxa"/>
            <w:gridSpan w:val="3"/>
          </w:tcPr>
          <w:p w:rsidR="007D3E4D" w:rsidRPr="00736641" w:rsidRDefault="007D3E4D"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2 – Мета освітньої програми</w:t>
            </w:r>
          </w:p>
        </w:tc>
      </w:tr>
      <w:tr w:rsidR="007D3E4D" w:rsidRPr="00736641" w:rsidTr="00112F79">
        <w:tc>
          <w:tcPr>
            <w:tcW w:w="9571" w:type="dxa"/>
            <w:gridSpan w:val="3"/>
          </w:tcPr>
          <w:p w:rsidR="007D3E4D" w:rsidRPr="00736641" w:rsidRDefault="007D3E4D" w:rsidP="0060595A">
            <w:pPr>
              <w:ind w:firstLine="589"/>
              <w:jc w:val="both"/>
              <w:rPr>
                <w:rFonts w:ascii="Times New Roman" w:hAnsi="Times New Roman" w:cs="Times New Roman"/>
                <w:sz w:val="24"/>
                <w:szCs w:val="24"/>
              </w:rPr>
            </w:pPr>
            <w:r w:rsidRPr="00736641">
              <w:rPr>
                <w:rFonts w:ascii="Times New Roman" w:eastAsia="Calibri" w:hAnsi="Times New Roman" w:cs="Times New Roman"/>
                <w:sz w:val="24"/>
                <w:szCs w:val="24"/>
              </w:rPr>
              <w:t>Формування фахівців,</w:t>
            </w:r>
            <w:r w:rsidRPr="00736641">
              <w:rPr>
                <w:rFonts w:ascii="Times New Roman" w:hAnsi="Times New Roman" w:cs="Times New Roman"/>
                <w:sz w:val="24"/>
                <w:szCs w:val="24"/>
              </w:rPr>
              <w:t xml:space="preserve"> здатних до розв’язання широкого кола теоретичних та експериментальних питань у галузі</w:t>
            </w:r>
            <w:r w:rsidRPr="00736641">
              <w:rPr>
                <w:rFonts w:ascii="Times New Roman" w:eastAsia="Calibri" w:hAnsi="Times New Roman" w:cs="Times New Roman"/>
                <w:sz w:val="24"/>
                <w:szCs w:val="24"/>
              </w:rPr>
              <w:t xml:space="preserve"> біологічних наук і на межі предметних галузей,</w:t>
            </w:r>
            <w:r w:rsidRPr="00736641">
              <w:rPr>
                <w:rFonts w:ascii="Times New Roman" w:hAnsi="Times New Roman" w:cs="Times New Roman"/>
                <w:sz w:val="24"/>
                <w:szCs w:val="24"/>
              </w:rPr>
              <w:t xml:space="preserve"> що передбачає проведення досліджень, для вивчення та оцінки стану біологічних систем, моніторингу їх використання, з подальшим практичним використанням результатів</w:t>
            </w:r>
          </w:p>
        </w:tc>
      </w:tr>
      <w:tr w:rsidR="00FC298A" w:rsidRPr="00736641" w:rsidTr="00112F79">
        <w:tc>
          <w:tcPr>
            <w:tcW w:w="9571" w:type="dxa"/>
            <w:gridSpan w:val="3"/>
          </w:tcPr>
          <w:p w:rsidR="00FC298A" w:rsidRPr="00736641" w:rsidRDefault="00FC298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3 – Характеристика освітньої програми</w:t>
            </w:r>
          </w:p>
        </w:tc>
      </w:tr>
      <w:tr w:rsidR="00FC298A" w:rsidRPr="00736641" w:rsidTr="003E00CC">
        <w:tc>
          <w:tcPr>
            <w:tcW w:w="2341" w:type="dxa"/>
            <w:gridSpan w:val="2"/>
          </w:tcPr>
          <w:p w:rsidR="00FC298A" w:rsidRPr="00736641" w:rsidRDefault="00FC298A" w:rsidP="003E00CC">
            <w:pPr>
              <w:rPr>
                <w:rFonts w:ascii="Times New Roman" w:hAnsi="Times New Roman" w:cs="Times New Roman"/>
                <w:sz w:val="24"/>
                <w:szCs w:val="24"/>
              </w:rPr>
            </w:pPr>
            <w:r w:rsidRPr="00736641">
              <w:rPr>
                <w:rFonts w:ascii="Times New Roman" w:hAnsi="Times New Roman" w:cs="Times New Roman"/>
                <w:sz w:val="24"/>
                <w:szCs w:val="24"/>
              </w:rPr>
              <w:t>Предметна область (галузь знань, спеціальність, спеціалізація)</w:t>
            </w:r>
          </w:p>
        </w:tc>
        <w:tc>
          <w:tcPr>
            <w:tcW w:w="7230" w:type="dxa"/>
          </w:tcPr>
          <w:p w:rsidR="00FC298A" w:rsidRPr="00736641" w:rsidRDefault="00FC298A" w:rsidP="0060595A">
            <w:pPr>
              <w:pStyle w:val="Default"/>
              <w:jc w:val="both"/>
              <w:rPr>
                <w:color w:val="auto"/>
                <w:lang w:val="uk-UA"/>
              </w:rPr>
            </w:pPr>
            <w:r w:rsidRPr="00736641">
              <w:rPr>
                <w:color w:val="auto"/>
                <w:lang w:val="uk-UA"/>
              </w:rPr>
              <w:t>09 Біологія</w:t>
            </w:r>
          </w:p>
          <w:p w:rsidR="00FC298A" w:rsidRPr="00736641" w:rsidRDefault="00FC298A" w:rsidP="0060595A">
            <w:pPr>
              <w:pStyle w:val="Default"/>
              <w:jc w:val="both"/>
              <w:rPr>
                <w:color w:val="auto"/>
                <w:lang w:val="uk-UA"/>
              </w:rPr>
            </w:pPr>
            <w:r w:rsidRPr="00736641">
              <w:rPr>
                <w:color w:val="auto"/>
                <w:lang w:val="uk-UA"/>
              </w:rPr>
              <w:t>091 Біологія та біохімія</w:t>
            </w:r>
          </w:p>
          <w:p w:rsidR="00FC298A" w:rsidRPr="00736641" w:rsidRDefault="00FC298A" w:rsidP="0060595A">
            <w:pPr>
              <w:pStyle w:val="Default"/>
              <w:jc w:val="both"/>
              <w:rPr>
                <w:color w:val="auto"/>
                <w:lang w:val="uk-UA"/>
              </w:rPr>
            </w:pPr>
            <w:r w:rsidRPr="00736641">
              <w:rPr>
                <w:color w:val="auto"/>
                <w:lang w:val="uk-UA"/>
              </w:rPr>
              <w:t xml:space="preserve">0511 </w:t>
            </w:r>
            <w:proofErr w:type="spellStart"/>
            <w:r w:rsidRPr="00736641">
              <w:rPr>
                <w:color w:val="auto"/>
              </w:rPr>
              <w:t>Biology</w:t>
            </w:r>
            <w:proofErr w:type="spellEnd"/>
          </w:p>
          <w:p w:rsidR="003E00CC" w:rsidRPr="00736641" w:rsidRDefault="003E00CC" w:rsidP="0060595A">
            <w:pPr>
              <w:pStyle w:val="Default"/>
              <w:jc w:val="both"/>
              <w:rPr>
                <w:color w:val="auto"/>
                <w:lang w:val="uk-UA"/>
              </w:rPr>
            </w:pPr>
          </w:p>
          <w:p w:rsidR="003E00CC" w:rsidRPr="00736641" w:rsidRDefault="003E00CC" w:rsidP="003E00CC">
            <w:pPr>
              <w:jc w:val="both"/>
              <w:rPr>
                <w:rFonts w:ascii="Times New Roman" w:hAnsi="Times New Roman"/>
                <w:sz w:val="24"/>
                <w:szCs w:val="24"/>
                <w:shd w:val="clear" w:color="auto" w:fill="FFFFFF"/>
              </w:rPr>
            </w:pPr>
            <w:r w:rsidRPr="00736641">
              <w:rPr>
                <w:rFonts w:ascii="Times New Roman" w:hAnsi="Times New Roman"/>
                <w:sz w:val="24"/>
                <w:szCs w:val="24"/>
                <w:shd w:val="clear" w:color="auto" w:fill="FFFFFF"/>
              </w:rPr>
              <w:t>Біологія</w:t>
            </w:r>
          </w:p>
          <w:p w:rsidR="00FC298A" w:rsidRPr="00736641" w:rsidRDefault="003E00CC" w:rsidP="003E00CC">
            <w:pPr>
              <w:pStyle w:val="Default"/>
              <w:jc w:val="both"/>
              <w:rPr>
                <w:color w:val="auto"/>
                <w:lang w:val="uk-UA"/>
              </w:rPr>
            </w:pPr>
            <w:proofErr w:type="spellStart"/>
            <w:r w:rsidRPr="00736641">
              <w:t>Обов’язкова</w:t>
            </w:r>
            <w:proofErr w:type="spellEnd"/>
            <w:r w:rsidRPr="00736641">
              <w:rPr>
                <w:spacing w:val="-13"/>
              </w:rPr>
              <w:t xml:space="preserve"> </w:t>
            </w:r>
            <w:r w:rsidRPr="00736641">
              <w:t>компонента</w:t>
            </w:r>
            <w:r w:rsidRPr="00736641">
              <w:rPr>
                <w:spacing w:val="-9"/>
              </w:rPr>
              <w:t xml:space="preserve"> </w:t>
            </w:r>
            <w:r w:rsidRPr="00736641">
              <w:t>(62,5%),</w:t>
            </w:r>
            <w:r w:rsidRPr="00736641">
              <w:rPr>
                <w:spacing w:val="-13"/>
              </w:rPr>
              <w:t xml:space="preserve"> </w:t>
            </w:r>
            <w:proofErr w:type="spellStart"/>
            <w:r w:rsidRPr="00736641">
              <w:t>вибіркова</w:t>
            </w:r>
            <w:proofErr w:type="spellEnd"/>
            <w:r w:rsidRPr="00736641">
              <w:rPr>
                <w:spacing w:val="-13"/>
              </w:rPr>
              <w:t xml:space="preserve"> </w:t>
            </w:r>
            <w:r w:rsidRPr="00736641">
              <w:t>компонента</w:t>
            </w:r>
            <w:r w:rsidRPr="00736641">
              <w:rPr>
                <w:spacing w:val="-10"/>
              </w:rPr>
              <w:t xml:space="preserve"> </w:t>
            </w:r>
            <w:r w:rsidRPr="00736641">
              <w:t>(37,5%)</w:t>
            </w:r>
          </w:p>
        </w:tc>
      </w:tr>
      <w:tr w:rsidR="00FC298A" w:rsidRPr="00736641" w:rsidTr="003E00CC">
        <w:tc>
          <w:tcPr>
            <w:tcW w:w="2341" w:type="dxa"/>
            <w:gridSpan w:val="2"/>
          </w:tcPr>
          <w:p w:rsidR="00FC298A" w:rsidRPr="00736641" w:rsidRDefault="00FC298A" w:rsidP="003E00CC">
            <w:pPr>
              <w:rPr>
                <w:rFonts w:ascii="Times New Roman" w:hAnsi="Times New Roman" w:cs="Times New Roman"/>
                <w:sz w:val="24"/>
                <w:szCs w:val="24"/>
              </w:rPr>
            </w:pPr>
            <w:r w:rsidRPr="00736641">
              <w:rPr>
                <w:rFonts w:ascii="Times New Roman" w:hAnsi="Times New Roman" w:cs="Times New Roman"/>
                <w:sz w:val="24"/>
                <w:szCs w:val="24"/>
              </w:rPr>
              <w:lastRenderedPageBreak/>
              <w:t>Орієнтація освітньої програми</w:t>
            </w:r>
          </w:p>
        </w:tc>
        <w:tc>
          <w:tcPr>
            <w:tcW w:w="7230" w:type="dxa"/>
          </w:tcPr>
          <w:p w:rsidR="00FC298A" w:rsidRPr="00736641" w:rsidRDefault="003E00CC" w:rsidP="0060595A">
            <w:pPr>
              <w:jc w:val="both"/>
              <w:rPr>
                <w:rFonts w:ascii="Times New Roman" w:hAnsi="Times New Roman" w:cs="Times New Roman"/>
                <w:sz w:val="24"/>
                <w:szCs w:val="24"/>
              </w:rPr>
            </w:pPr>
            <w:r w:rsidRPr="00736641">
              <w:rPr>
                <w:rStyle w:val="fontstyle01"/>
                <w:sz w:val="24"/>
                <w:szCs w:val="24"/>
              </w:rPr>
              <w:t xml:space="preserve">Освітньо-професійна, має прикладну орієнтацію. Передбачає підготовку до виконання функціональних обов’язків вчителя біології та основ здоров’я, </w:t>
            </w:r>
            <w:r w:rsidRPr="00736641">
              <w:rPr>
                <w:rFonts w:ascii="Times New Roman" w:hAnsi="Times New Roman"/>
                <w:sz w:val="24"/>
                <w:szCs w:val="24"/>
              </w:rPr>
              <w:t xml:space="preserve">викладача закладу фахової передвищої освіти, </w:t>
            </w:r>
            <w:r w:rsidRPr="00736641">
              <w:rPr>
                <w:rStyle w:val="fontstyle01"/>
                <w:sz w:val="24"/>
                <w:szCs w:val="24"/>
              </w:rPr>
              <w:t>класного керівника з креативним і критичним мисленням, здатного самостійно навчатися впродовж всього життя, адаптованого до умов сучасних закладів середньої освіти, позашкільних закладів різних типів, форм власності, підпорядкування</w:t>
            </w:r>
            <w:r w:rsidRPr="00736641">
              <w:rPr>
                <w:rFonts w:ascii="Times New Roman" w:hAnsi="Times New Roman"/>
                <w:sz w:val="24"/>
                <w:szCs w:val="24"/>
              </w:rPr>
              <w:t>. Освітні компоненти, включені в програму орієнтовані на актуальні напрями, в рамках яких можлива подальша професійна кар’єра здобувача</w:t>
            </w:r>
          </w:p>
        </w:tc>
      </w:tr>
      <w:tr w:rsidR="00FC298A" w:rsidRPr="00736641" w:rsidTr="003E00CC">
        <w:tc>
          <w:tcPr>
            <w:tcW w:w="2341" w:type="dxa"/>
            <w:gridSpan w:val="2"/>
          </w:tcPr>
          <w:p w:rsidR="00FC298A" w:rsidRPr="00736641" w:rsidRDefault="00FC298A" w:rsidP="003E00CC">
            <w:pPr>
              <w:rPr>
                <w:rFonts w:ascii="Times New Roman" w:hAnsi="Times New Roman" w:cs="Times New Roman"/>
                <w:sz w:val="24"/>
                <w:szCs w:val="24"/>
              </w:rPr>
            </w:pPr>
            <w:r w:rsidRPr="00736641">
              <w:rPr>
                <w:rFonts w:ascii="Times New Roman" w:hAnsi="Times New Roman" w:cs="Times New Roman"/>
                <w:sz w:val="24"/>
                <w:szCs w:val="24"/>
              </w:rPr>
              <w:t>Основний фокус освітньої програми та спеціалізації</w:t>
            </w:r>
          </w:p>
        </w:tc>
        <w:tc>
          <w:tcPr>
            <w:tcW w:w="7230" w:type="dxa"/>
          </w:tcPr>
          <w:p w:rsidR="00FC298A" w:rsidRPr="00736641" w:rsidRDefault="00FC298A" w:rsidP="0060595A">
            <w:pPr>
              <w:autoSpaceDE w:val="0"/>
              <w:autoSpaceDN w:val="0"/>
              <w:adjustRightInd w:val="0"/>
              <w:jc w:val="both"/>
              <w:rPr>
                <w:rFonts w:ascii="Times New Roman" w:hAnsi="Times New Roman" w:cs="Times New Roman"/>
                <w:sz w:val="24"/>
                <w:szCs w:val="24"/>
              </w:rPr>
            </w:pPr>
            <w:r w:rsidRPr="00736641">
              <w:rPr>
                <w:rFonts w:ascii="Times New Roman" w:eastAsia="Calibri" w:hAnsi="Times New Roman" w:cs="Times New Roman"/>
                <w:sz w:val="24"/>
                <w:szCs w:val="24"/>
              </w:rPr>
              <w:t xml:space="preserve">Освіта з біології за </w:t>
            </w:r>
            <w:r w:rsidR="003E00CC" w:rsidRPr="00736641">
              <w:rPr>
                <w:rFonts w:ascii="Times New Roman" w:eastAsia="Calibri" w:hAnsi="Times New Roman" w:cs="Times New Roman"/>
                <w:sz w:val="24"/>
                <w:szCs w:val="24"/>
              </w:rPr>
              <w:t>спеціальністю Біологія. Акцент робиться на ф</w:t>
            </w:r>
            <w:r w:rsidR="003E00CC" w:rsidRPr="00736641">
              <w:rPr>
                <w:rFonts w:ascii="Times New Roman" w:hAnsi="Times New Roman" w:cs="Times New Roman"/>
                <w:sz w:val="24"/>
                <w:szCs w:val="24"/>
              </w:rPr>
              <w:t>ормуванні</w:t>
            </w:r>
            <w:r w:rsidRPr="00736641">
              <w:rPr>
                <w:rFonts w:ascii="Times New Roman" w:hAnsi="Times New Roman" w:cs="Times New Roman"/>
                <w:sz w:val="24"/>
                <w:szCs w:val="24"/>
              </w:rPr>
              <w:t xml:space="preserve"> у випускників здатностей до дослідження і  оцінки стану біологічних систем різного рівня організації, представлення, інтерпретації та використання результатів біологічних досліджень, із широким доступом до працевлаштування. </w:t>
            </w:r>
          </w:p>
          <w:p w:rsidR="00FC298A" w:rsidRPr="00736641" w:rsidRDefault="00FC298A" w:rsidP="0060595A">
            <w:pPr>
              <w:autoSpaceDE w:val="0"/>
              <w:autoSpaceDN w:val="0"/>
              <w:adjustRightInd w:val="0"/>
              <w:jc w:val="both"/>
              <w:rPr>
                <w:rFonts w:ascii="Times New Roman" w:hAnsi="Times New Roman" w:cs="Times New Roman"/>
                <w:sz w:val="24"/>
                <w:szCs w:val="24"/>
              </w:rPr>
            </w:pPr>
            <w:r w:rsidRPr="00736641">
              <w:rPr>
                <w:rFonts w:ascii="Times New Roman" w:eastAsia="Calibri" w:hAnsi="Times New Roman" w:cs="Times New Roman"/>
                <w:sz w:val="24"/>
                <w:szCs w:val="24"/>
              </w:rPr>
              <w:t xml:space="preserve">Ключові слова: життєдіяльність, біологічні системи різного рівня організації, онтогенез, філогенез, </w:t>
            </w:r>
            <w:proofErr w:type="spellStart"/>
            <w:r w:rsidRPr="00736641">
              <w:rPr>
                <w:rFonts w:ascii="Times New Roman" w:eastAsia="Calibri" w:hAnsi="Times New Roman" w:cs="Times New Roman"/>
                <w:sz w:val="24"/>
                <w:szCs w:val="24"/>
              </w:rPr>
              <w:t>біорізноманіття</w:t>
            </w:r>
            <w:proofErr w:type="spellEnd"/>
            <w:r w:rsidRPr="00736641">
              <w:rPr>
                <w:rFonts w:ascii="Times New Roman" w:eastAsia="Calibri" w:hAnsi="Times New Roman" w:cs="Times New Roman"/>
                <w:sz w:val="24"/>
                <w:szCs w:val="24"/>
              </w:rPr>
              <w:t>.</w:t>
            </w:r>
          </w:p>
        </w:tc>
      </w:tr>
      <w:tr w:rsidR="00FC298A" w:rsidRPr="00736641" w:rsidTr="003E00CC">
        <w:tc>
          <w:tcPr>
            <w:tcW w:w="2341" w:type="dxa"/>
            <w:gridSpan w:val="2"/>
          </w:tcPr>
          <w:p w:rsidR="00FC298A" w:rsidRPr="00736641" w:rsidRDefault="00FC298A" w:rsidP="003E00CC">
            <w:pPr>
              <w:rPr>
                <w:rFonts w:ascii="Times New Roman" w:hAnsi="Times New Roman" w:cs="Times New Roman"/>
                <w:sz w:val="24"/>
                <w:szCs w:val="24"/>
              </w:rPr>
            </w:pPr>
            <w:r w:rsidRPr="00736641">
              <w:rPr>
                <w:rFonts w:ascii="Times New Roman" w:hAnsi="Times New Roman" w:cs="Times New Roman"/>
                <w:sz w:val="24"/>
                <w:szCs w:val="24"/>
              </w:rPr>
              <w:t>Особливості програми</w:t>
            </w:r>
          </w:p>
        </w:tc>
        <w:tc>
          <w:tcPr>
            <w:tcW w:w="7230" w:type="dxa"/>
          </w:tcPr>
          <w:p w:rsidR="00FC298A" w:rsidRPr="00736641" w:rsidRDefault="00FC298A" w:rsidP="0060595A">
            <w:pPr>
              <w:autoSpaceDE w:val="0"/>
              <w:autoSpaceDN w:val="0"/>
              <w:adjustRightInd w:val="0"/>
              <w:jc w:val="both"/>
              <w:rPr>
                <w:rFonts w:ascii="Times New Roman" w:eastAsia="Calibri" w:hAnsi="Times New Roman" w:cs="Times New Roman"/>
                <w:sz w:val="24"/>
                <w:szCs w:val="24"/>
              </w:rPr>
            </w:pPr>
            <w:r w:rsidRPr="00736641">
              <w:rPr>
                <w:rFonts w:ascii="Times New Roman" w:eastAsia="Calibri" w:hAnsi="Times New Roman" w:cs="Times New Roman"/>
                <w:sz w:val="24"/>
                <w:szCs w:val="24"/>
              </w:rPr>
              <w:t xml:space="preserve">Невід’ємною складовою освітньо-професійної програми підготовки бакалавра є обов’язкові навчально-польові, навчально-лабораторна, виробнича та виробнича переддипломна практики. </w:t>
            </w:r>
          </w:p>
          <w:p w:rsidR="00FC298A" w:rsidRPr="00736641" w:rsidRDefault="00FC298A" w:rsidP="0060595A">
            <w:pPr>
              <w:autoSpaceDE w:val="0"/>
              <w:autoSpaceDN w:val="0"/>
              <w:adjustRightInd w:val="0"/>
              <w:jc w:val="both"/>
              <w:rPr>
                <w:rFonts w:ascii="Times New Roman" w:eastAsia="Calibri" w:hAnsi="Times New Roman" w:cs="Times New Roman"/>
                <w:sz w:val="24"/>
                <w:szCs w:val="24"/>
              </w:rPr>
            </w:pPr>
            <w:r w:rsidRPr="00736641">
              <w:rPr>
                <w:rFonts w:ascii="Times New Roman" w:eastAsia="Calibri" w:hAnsi="Times New Roman" w:cs="Times New Roman"/>
                <w:sz w:val="24"/>
                <w:szCs w:val="24"/>
              </w:rPr>
              <w:t>Програма має регіональний аспект, що реалізований через вивчення місцевого природного біорізноманіття та шляхів його збереження.</w:t>
            </w:r>
          </w:p>
          <w:p w:rsidR="003E00CC" w:rsidRPr="00736641" w:rsidRDefault="00FC298A" w:rsidP="003A2C4B">
            <w:pPr>
              <w:autoSpaceDE w:val="0"/>
              <w:autoSpaceDN w:val="0"/>
              <w:adjustRightInd w:val="0"/>
              <w:jc w:val="both"/>
              <w:rPr>
                <w:rFonts w:ascii="Times New Roman" w:hAnsi="Times New Roman" w:cs="Times New Roman"/>
                <w:bCs/>
                <w:iCs/>
                <w:sz w:val="24"/>
                <w:szCs w:val="24"/>
              </w:rPr>
            </w:pPr>
            <w:r w:rsidRPr="00736641">
              <w:rPr>
                <w:rFonts w:ascii="Times New Roman" w:hAnsi="Times New Roman" w:cs="Times New Roman"/>
                <w:bCs/>
                <w:iCs/>
                <w:sz w:val="24"/>
                <w:szCs w:val="24"/>
              </w:rPr>
              <w:t>Програма дає можливість отримання подвійного диплому в рамках діючих угод про співпрацю університету з зарубіжними освітніми закладами, стажування на підприємствах, організаціях.</w:t>
            </w:r>
          </w:p>
          <w:p w:rsidR="00FC298A" w:rsidRPr="00736641" w:rsidRDefault="003E00CC" w:rsidP="003A2C4B">
            <w:pPr>
              <w:autoSpaceDE w:val="0"/>
              <w:autoSpaceDN w:val="0"/>
              <w:adjustRightInd w:val="0"/>
              <w:jc w:val="both"/>
              <w:rPr>
                <w:rFonts w:ascii="Times New Roman" w:hAnsi="Times New Roman" w:cs="Times New Roman"/>
                <w:bCs/>
                <w:iCs/>
                <w:sz w:val="24"/>
                <w:szCs w:val="24"/>
              </w:rPr>
            </w:pPr>
            <w:r w:rsidRPr="00736641">
              <w:rPr>
                <w:rStyle w:val="fontstyle01"/>
                <w:sz w:val="24"/>
                <w:szCs w:val="24"/>
              </w:rPr>
              <w:t>Використовуються технології дистанційної, синхронної, асинхронної освіти</w:t>
            </w:r>
            <w:r w:rsidR="00FC298A" w:rsidRPr="00736641">
              <w:rPr>
                <w:rFonts w:ascii="Times New Roman" w:hAnsi="Times New Roman" w:cs="Times New Roman"/>
                <w:bCs/>
                <w:iCs/>
                <w:sz w:val="24"/>
                <w:szCs w:val="24"/>
              </w:rPr>
              <w:t xml:space="preserve"> </w:t>
            </w:r>
          </w:p>
        </w:tc>
      </w:tr>
      <w:tr w:rsidR="0004349B" w:rsidRPr="00736641" w:rsidTr="00112F79">
        <w:tc>
          <w:tcPr>
            <w:tcW w:w="9571" w:type="dxa"/>
            <w:gridSpan w:val="3"/>
          </w:tcPr>
          <w:p w:rsidR="0004349B" w:rsidRPr="00736641" w:rsidRDefault="0004349B"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4 – Придатність випускників до працевлаштування та подальшого навчання</w:t>
            </w:r>
          </w:p>
        </w:tc>
      </w:tr>
      <w:tr w:rsidR="0004349B" w:rsidRPr="00736641" w:rsidTr="003E00CC">
        <w:tc>
          <w:tcPr>
            <w:tcW w:w="2341" w:type="dxa"/>
            <w:gridSpan w:val="2"/>
          </w:tcPr>
          <w:p w:rsidR="0004349B" w:rsidRPr="00736641" w:rsidRDefault="0004349B" w:rsidP="003E00CC">
            <w:pPr>
              <w:rPr>
                <w:rFonts w:ascii="Times New Roman" w:hAnsi="Times New Roman" w:cs="Times New Roman"/>
                <w:sz w:val="24"/>
                <w:szCs w:val="24"/>
              </w:rPr>
            </w:pPr>
            <w:r w:rsidRPr="00736641">
              <w:rPr>
                <w:rFonts w:ascii="Times New Roman" w:hAnsi="Times New Roman" w:cs="Times New Roman"/>
                <w:sz w:val="24"/>
                <w:szCs w:val="24"/>
              </w:rPr>
              <w:t>Придатність до працевлаштування</w:t>
            </w:r>
          </w:p>
        </w:tc>
        <w:tc>
          <w:tcPr>
            <w:tcW w:w="7230" w:type="dxa"/>
          </w:tcPr>
          <w:p w:rsidR="0004349B" w:rsidRPr="00736641" w:rsidRDefault="0004349B" w:rsidP="0060595A">
            <w:pPr>
              <w:autoSpaceDE w:val="0"/>
              <w:autoSpaceDN w:val="0"/>
              <w:adjustRightInd w:val="0"/>
              <w:jc w:val="both"/>
              <w:rPr>
                <w:rFonts w:ascii="Times New Roman" w:eastAsia="Calibri" w:hAnsi="Times New Roman" w:cs="Times New Roman"/>
                <w:sz w:val="24"/>
                <w:szCs w:val="24"/>
              </w:rPr>
            </w:pPr>
            <w:r w:rsidRPr="00736641">
              <w:rPr>
                <w:rFonts w:ascii="Times New Roman" w:eastAsia="Calibri" w:hAnsi="Times New Roman" w:cs="Times New Roman"/>
                <w:sz w:val="24"/>
                <w:szCs w:val="24"/>
              </w:rPr>
              <w:t>Робота професіонала в галузі біології, здатного здійснювати професійну практичну діяльність на підприємствах та установах біологічного, медичного, екологічного, природоохоронного, біотехнологічного профілю різної форми власності та підпорядкування.</w:t>
            </w:r>
          </w:p>
          <w:p w:rsidR="0004349B" w:rsidRPr="00736641" w:rsidRDefault="0004349B" w:rsidP="0060595A">
            <w:pPr>
              <w:rPr>
                <w:rFonts w:ascii="Times New Roman" w:hAnsi="Times New Roman" w:cs="Times New Roman"/>
                <w:sz w:val="24"/>
                <w:szCs w:val="24"/>
              </w:rPr>
            </w:pPr>
            <w:r w:rsidRPr="00736641">
              <w:rPr>
                <w:rFonts w:ascii="Times New Roman" w:hAnsi="Times New Roman" w:cs="Times New Roman"/>
                <w:sz w:val="24"/>
                <w:szCs w:val="24"/>
              </w:rPr>
              <w:t xml:space="preserve">Види економічної діяльності (за </w:t>
            </w:r>
            <w:r w:rsidRPr="00736641">
              <w:rPr>
                <w:rFonts w:ascii="Times New Roman" w:hAnsi="Times New Roman" w:cs="Times New Roman"/>
                <w:b/>
                <w:sz w:val="24"/>
                <w:szCs w:val="24"/>
              </w:rPr>
              <w:t>КВЕД 009:2010</w:t>
            </w:r>
            <w:r w:rsidRPr="00736641">
              <w:rPr>
                <w:rFonts w:ascii="Times New Roman" w:hAnsi="Times New Roman" w:cs="Times New Roman"/>
                <w:sz w:val="24"/>
                <w:szCs w:val="24"/>
              </w:rPr>
              <w:t>):</w:t>
            </w:r>
          </w:p>
          <w:p w:rsidR="0004349B" w:rsidRPr="00736641" w:rsidRDefault="0004349B" w:rsidP="0060595A">
            <w:pPr>
              <w:rPr>
                <w:rFonts w:ascii="Times New Roman" w:hAnsi="Times New Roman" w:cs="Times New Roman"/>
                <w:iCs/>
                <w:sz w:val="24"/>
                <w:szCs w:val="24"/>
              </w:rPr>
            </w:pPr>
            <w:r w:rsidRPr="00736641">
              <w:rPr>
                <w:rFonts w:ascii="Times New Roman" w:hAnsi="Times New Roman" w:cs="Times New Roman"/>
                <w:iCs/>
                <w:sz w:val="24"/>
                <w:szCs w:val="24"/>
              </w:rPr>
              <w:t xml:space="preserve">71.20 - </w:t>
            </w:r>
            <w:r w:rsidRPr="00736641">
              <w:rPr>
                <w:rFonts w:ascii="Times New Roman" w:hAnsi="Times New Roman" w:cs="Times New Roman"/>
                <w:sz w:val="24"/>
                <w:szCs w:val="24"/>
              </w:rPr>
              <w:t>Технічні випробування та дослідження (</w:t>
            </w:r>
            <w:r w:rsidRPr="00736641">
              <w:rPr>
                <w:rFonts w:ascii="Times New Roman" w:hAnsi="Times New Roman" w:cs="Times New Roman"/>
                <w:iCs/>
                <w:sz w:val="24"/>
                <w:szCs w:val="24"/>
              </w:rPr>
              <w:t xml:space="preserve"> немедичні лабораторні аналізи,  діяльність із проведення перевірок гігієни харчування</w:t>
            </w:r>
            <w:r w:rsidRPr="00736641">
              <w:rPr>
                <w:rFonts w:ascii="Times New Roman" w:hAnsi="Times New Roman" w:cs="Times New Roman"/>
                <w:sz w:val="24"/>
                <w:szCs w:val="24"/>
              </w:rPr>
              <w:t>)</w:t>
            </w:r>
            <w:r w:rsidRPr="00736641">
              <w:rPr>
                <w:rFonts w:ascii="Times New Roman" w:hAnsi="Times New Roman" w:cs="Times New Roman"/>
                <w:iCs/>
                <w:sz w:val="24"/>
                <w:szCs w:val="24"/>
              </w:rPr>
              <w:t>.</w:t>
            </w:r>
          </w:p>
          <w:p w:rsidR="0004349B" w:rsidRPr="00736641" w:rsidRDefault="0004349B" w:rsidP="0060595A">
            <w:pPr>
              <w:rPr>
                <w:rFonts w:ascii="Times New Roman" w:hAnsi="Times New Roman" w:cs="Times New Roman"/>
                <w:sz w:val="24"/>
                <w:szCs w:val="24"/>
              </w:rPr>
            </w:pPr>
            <w:r w:rsidRPr="00736641">
              <w:rPr>
                <w:rFonts w:ascii="Times New Roman" w:hAnsi="Times New Roman" w:cs="Times New Roman"/>
                <w:iCs/>
                <w:sz w:val="24"/>
                <w:szCs w:val="24"/>
              </w:rPr>
              <w:t xml:space="preserve">72.1 - </w:t>
            </w:r>
            <w:r w:rsidRPr="00736641">
              <w:rPr>
                <w:rFonts w:ascii="Times New Roman" w:hAnsi="Times New Roman" w:cs="Times New Roman"/>
                <w:sz w:val="24"/>
                <w:szCs w:val="24"/>
              </w:rPr>
              <w:t>Дослідження й експериментальні розробки у сфері природничих і технічних наук.</w:t>
            </w:r>
          </w:p>
          <w:p w:rsidR="0004349B" w:rsidRPr="00736641" w:rsidRDefault="0004349B" w:rsidP="0060595A">
            <w:pPr>
              <w:rPr>
                <w:rFonts w:ascii="Times New Roman" w:hAnsi="Times New Roman" w:cs="Times New Roman"/>
                <w:sz w:val="24"/>
                <w:szCs w:val="24"/>
              </w:rPr>
            </w:pPr>
            <w:r w:rsidRPr="00736641">
              <w:rPr>
                <w:rFonts w:ascii="Times New Roman" w:hAnsi="Times New Roman" w:cs="Times New Roman"/>
                <w:sz w:val="24"/>
                <w:szCs w:val="24"/>
              </w:rPr>
              <w:t>72.11 - Дослідження й експериментальні розробки у сфері біотехнологій.</w:t>
            </w:r>
          </w:p>
          <w:p w:rsidR="0004349B" w:rsidRPr="00736641" w:rsidRDefault="0004349B" w:rsidP="0060595A">
            <w:pPr>
              <w:rPr>
                <w:rFonts w:ascii="Times New Roman" w:hAnsi="Times New Roman" w:cs="Times New Roman"/>
                <w:sz w:val="24"/>
                <w:szCs w:val="24"/>
              </w:rPr>
            </w:pPr>
            <w:r w:rsidRPr="00736641">
              <w:rPr>
                <w:rFonts w:ascii="Times New Roman" w:hAnsi="Times New Roman" w:cs="Times New Roman"/>
                <w:sz w:val="24"/>
                <w:szCs w:val="24"/>
              </w:rPr>
              <w:t>72.19 - Дослідження й експериментальні розробки у сфері інших природничих і технічних наук</w:t>
            </w:r>
          </w:p>
          <w:p w:rsidR="0004349B" w:rsidRPr="00736641" w:rsidRDefault="0004349B" w:rsidP="0060595A">
            <w:pPr>
              <w:rPr>
                <w:rFonts w:ascii="Times New Roman" w:hAnsi="Times New Roman" w:cs="Times New Roman"/>
                <w:iCs/>
                <w:sz w:val="24"/>
                <w:szCs w:val="24"/>
              </w:rPr>
            </w:pPr>
            <w:r w:rsidRPr="00736641">
              <w:rPr>
                <w:rFonts w:ascii="Times New Roman" w:hAnsi="Times New Roman" w:cs="Times New Roman"/>
                <w:iCs/>
                <w:sz w:val="24"/>
                <w:szCs w:val="24"/>
              </w:rPr>
              <w:t xml:space="preserve">74.90  - </w:t>
            </w:r>
            <w:r w:rsidRPr="00736641">
              <w:rPr>
                <w:rFonts w:ascii="Times New Roman" w:hAnsi="Times New Roman" w:cs="Times New Roman"/>
                <w:sz w:val="24"/>
                <w:szCs w:val="24"/>
              </w:rPr>
              <w:t>консультування у сфері навколишнього середовища.</w:t>
            </w:r>
          </w:p>
          <w:p w:rsidR="0004349B" w:rsidRPr="00736641" w:rsidRDefault="0004349B" w:rsidP="0060595A">
            <w:pPr>
              <w:autoSpaceDE w:val="0"/>
              <w:autoSpaceDN w:val="0"/>
              <w:adjustRightInd w:val="0"/>
              <w:jc w:val="both"/>
              <w:rPr>
                <w:rFonts w:ascii="Times New Roman" w:hAnsi="Times New Roman" w:cs="Times New Roman"/>
                <w:iCs/>
                <w:sz w:val="24"/>
                <w:szCs w:val="24"/>
              </w:rPr>
            </w:pPr>
            <w:r w:rsidRPr="00736641">
              <w:rPr>
                <w:rFonts w:ascii="Times New Roman" w:hAnsi="Times New Roman" w:cs="Times New Roman"/>
                <w:iCs/>
                <w:sz w:val="24"/>
                <w:szCs w:val="24"/>
              </w:rPr>
              <w:t>75.00 - Тестування матеріалів, які взяті у тварин.</w:t>
            </w:r>
          </w:p>
          <w:p w:rsidR="0004349B" w:rsidRPr="00736641" w:rsidRDefault="0004349B" w:rsidP="0060595A">
            <w:pPr>
              <w:autoSpaceDE w:val="0"/>
              <w:autoSpaceDN w:val="0"/>
              <w:adjustRightInd w:val="0"/>
              <w:jc w:val="both"/>
              <w:rPr>
                <w:rFonts w:ascii="Times New Roman" w:hAnsi="Times New Roman" w:cs="Times New Roman"/>
                <w:iCs/>
              </w:rPr>
            </w:pPr>
            <w:r w:rsidRPr="00736641">
              <w:rPr>
                <w:rFonts w:ascii="Times New Roman" w:eastAsia="Calibri" w:hAnsi="Times New Roman" w:cs="Times New Roman"/>
                <w:sz w:val="24"/>
                <w:szCs w:val="24"/>
              </w:rPr>
              <w:t xml:space="preserve">86.90 - </w:t>
            </w:r>
            <w:proofErr w:type="spellStart"/>
            <w:r w:rsidRPr="00736641">
              <w:rPr>
                <w:rFonts w:ascii="Times New Roman" w:hAnsi="Times New Roman" w:cs="Times New Roman"/>
                <w:sz w:val="24"/>
                <w:szCs w:val="24"/>
                <w:lang w:val="ru-RU"/>
              </w:rPr>
              <w:t>Інша</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діяльність</w:t>
            </w:r>
            <w:proofErr w:type="spellEnd"/>
            <w:r w:rsidRPr="00736641">
              <w:rPr>
                <w:rFonts w:ascii="Times New Roman" w:hAnsi="Times New Roman" w:cs="Times New Roman"/>
                <w:sz w:val="24"/>
                <w:szCs w:val="24"/>
                <w:lang w:val="ru-RU"/>
              </w:rPr>
              <w:t xml:space="preserve"> у </w:t>
            </w:r>
            <w:proofErr w:type="spellStart"/>
            <w:r w:rsidRPr="00736641">
              <w:rPr>
                <w:rFonts w:ascii="Times New Roman" w:hAnsi="Times New Roman" w:cs="Times New Roman"/>
                <w:sz w:val="24"/>
                <w:szCs w:val="24"/>
                <w:lang w:val="ru-RU"/>
              </w:rPr>
              <w:t>сфері</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охорони</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здоров'я</w:t>
            </w:r>
            <w:proofErr w:type="spellEnd"/>
            <w:r w:rsidRPr="00736641">
              <w:rPr>
                <w:rFonts w:ascii="Times New Roman" w:hAnsi="Times New Roman" w:cs="Times New Roman"/>
                <w:sz w:val="24"/>
                <w:szCs w:val="24"/>
                <w:lang w:val="ru-RU"/>
              </w:rPr>
              <w:t xml:space="preserve"> (</w:t>
            </w:r>
            <w:r w:rsidRPr="00736641">
              <w:rPr>
                <w:rFonts w:ascii="Times New Roman" w:hAnsi="Times New Roman" w:cs="Times New Roman"/>
                <w:sz w:val="24"/>
                <w:szCs w:val="24"/>
              </w:rPr>
              <w:t>лабораторії аналізу крові</w:t>
            </w:r>
            <w:r w:rsidRPr="00736641">
              <w:rPr>
                <w:rFonts w:ascii="Times New Roman" w:hAnsi="Times New Roman" w:cs="Times New Roman"/>
                <w:sz w:val="24"/>
                <w:szCs w:val="24"/>
                <w:lang w:val="ru-RU"/>
              </w:rPr>
              <w:t>)</w:t>
            </w:r>
            <w:r w:rsidRPr="00736641">
              <w:rPr>
                <w:rFonts w:ascii="Times New Roman" w:hAnsi="Times New Roman" w:cs="Times New Roman"/>
                <w:iCs/>
                <w:sz w:val="24"/>
                <w:szCs w:val="24"/>
              </w:rPr>
              <w:t>.</w:t>
            </w:r>
            <w:r w:rsidRPr="00736641">
              <w:rPr>
                <w:rFonts w:ascii="Times New Roman" w:hAnsi="Times New Roman" w:cs="Times New Roman"/>
                <w:iCs/>
              </w:rPr>
              <w:t xml:space="preserve"> </w:t>
            </w:r>
          </w:p>
          <w:p w:rsidR="0004349B" w:rsidRPr="00736641" w:rsidRDefault="0004349B" w:rsidP="0060595A">
            <w:pPr>
              <w:autoSpaceDE w:val="0"/>
              <w:autoSpaceDN w:val="0"/>
              <w:adjustRightInd w:val="0"/>
              <w:jc w:val="both"/>
              <w:rPr>
                <w:rFonts w:ascii="Times New Roman" w:hAnsi="Times New Roman" w:cs="Times New Roman"/>
                <w:sz w:val="24"/>
                <w:szCs w:val="24"/>
              </w:rPr>
            </w:pPr>
            <w:r w:rsidRPr="00736641">
              <w:rPr>
                <w:rFonts w:ascii="Times New Roman" w:hAnsi="Times New Roman" w:cs="Times New Roman"/>
                <w:sz w:val="24"/>
                <w:szCs w:val="24"/>
              </w:rPr>
              <w:t xml:space="preserve">Професійні види робіт (за </w:t>
            </w:r>
            <w:r w:rsidRPr="00736641">
              <w:rPr>
                <w:rFonts w:ascii="Times New Roman" w:hAnsi="Times New Roman" w:cs="Times New Roman"/>
                <w:b/>
                <w:sz w:val="24"/>
                <w:szCs w:val="24"/>
              </w:rPr>
              <w:t>ДК 003:2010</w:t>
            </w:r>
            <w:r w:rsidRPr="00736641">
              <w:rPr>
                <w:rFonts w:ascii="Times New Roman" w:hAnsi="Times New Roman" w:cs="Times New Roman"/>
                <w:sz w:val="24"/>
                <w:szCs w:val="24"/>
              </w:rPr>
              <w:t>):</w:t>
            </w:r>
          </w:p>
          <w:p w:rsidR="0004349B" w:rsidRPr="00736641" w:rsidRDefault="0004349B" w:rsidP="0060595A">
            <w:pPr>
              <w:pStyle w:val="a6"/>
              <w:tabs>
                <w:tab w:val="left" w:pos="900"/>
              </w:tabs>
              <w:spacing w:before="0" w:beforeAutospacing="0" w:after="0" w:afterAutospacing="0"/>
              <w:ind w:firstLine="0"/>
              <w:rPr>
                <w:color w:val="auto"/>
              </w:rPr>
            </w:pPr>
            <w:r w:rsidRPr="00736641">
              <w:rPr>
                <w:color w:val="auto"/>
              </w:rPr>
              <w:t>221</w:t>
            </w:r>
            <w:r w:rsidRPr="00736641">
              <w:rPr>
                <w:color w:val="auto"/>
                <w:lang w:val="uk-UA"/>
              </w:rPr>
              <w:t xml:space="preserve"> - </w:t>
            </w:r>
            <w:proofErr w:type="spellStart"/>
            <w:r w:rsidRPr="00736641">
              <w:rPr>
                <w:color w:val="auto"/>
              </w:rPr>
              <w:t>Професіонали</w:t>
            </w:r>
            <w:proofErr w:type="spellEnd"/>
            <w:r w:rsidRPr="00736641">
              <w:rPr>
                <w:color w:val="auto"/>
              </w:rPr>
              <w:t xml:space="preserve"> в </w:t>
            </w:r>
            <w:proofErr w:type="spellStart"/>
            <w:r w:rsidRPr="00736641">
              <w:rPr>
                <w:color w:val="auto"/>
              </w:rPr>
              <w:t>галузі</w:t>
            </w:r>
            <w:proofErr w:type="spellEnd"/>
            <w:r w:rsidRPr="00736641">
              <w:rPr>
                <w:color w:val="auto"/>
              </w:rPr>
              <w:t xml:space="preserve"> наук про </w:t>
            </w:r>
            <w:proofErr w:type="spellStart"/>
            <w:r w:rsidRPr="00736641">
              <w:rPr>
                <w:color w:val="auto"/>
              </w:rPr>
              <w:t>життя</w:t>
            </w:r>
            <w:proofErr w:type="spellEnd"/>
            <w:r w:rsidRPr="00736641">
              <w:rPr>
                <w:color w:val="auto"/>
              </w:rPr>
              <w:t xml:space="preserve"> та </w:t>
            </w:r>
            <w:proofErr w:type="spellStart"/>
            <w:r w:rsidRPr="00736641">
              <w:rPr>
                <w:color w:val="auto"/>
              </w:rPr>
              <w:t>медичних</w:t>
            </w:r>
            <w:proofErr w:type="spellEnd"/>
            <w:r w:rsidRPr="00736641">
              <w:rPr>
                <w:color w:val="auto"/>
              </w:rPr>
              <w:t xml:space="preserve"> наук </w:t>
            </w:r>
          </w:p>
          <w:p w:rsidR="0004349B" w:rsidRPr="00736641" w:rsidRDefault="0004349B" w:rsidP="0060595A">
            <w:pPr>
              <w:pStyle w:val="a6"/>
              <w:tabs>
                <w:tab w:val="left" w:pos="900"/>
              </w:tabs>
              <w:spacing w:before="0" w:beforeAutospacing="0" w:after="0" w:afterAutospacing="0"/>
              <w:ind w:firstLine="0"/>
              <w:rPr>
                <w:color w:val="auto"/>
              </w:rPr>
            </w:pPr>
            <w:r w:rsidRPr="00736641">
              <w:rPr>
                <w:color w:val="auto"/>
              </w:rPr>
              <w:t>2211</w:t>
            </w:r>
            <w:r w:rsidRPr="00736641">
              <w:rPr>
                <w:color w:val="auto"/>
                <w:lang w:val="uk-UA"/>
              </w:rPr>
              <w:t xml:space="preserve"> - </w:t>
            </w:r>
            <w:proofErr w:type="spellStart"/>
            <w:r w:rsidRPr="00736641">
              <w:rPr>
                <w:color w:val="auto"/>
              </w:rPr>
              <w:t>Біологи</w:t>
            </w:r>
            <w:proofErr w:type="spellEnd"/>
            <w:r w:rsidRPr="00736641">
              <w:rPr>
                <w:color w:val="auto"/>
              </w:rPr>
              <w:t xml:space="preserve">, </w:t>
            </w:r>
            <w:proofErr w:type="spellStart"/>
            <w:r w:rsidRPr="00736641">
              <w:rPr>
                <w:color w:val="auto"/>
              </w:rPr>
              <w:t>ботаніки</w:t>
            </w:r>
            <w:proofErr w:type="spellEnd"/>
            <w:r w:rsidRPr="00736641">
              <w:rPr>
                <w:color w:val="auto"/>
              </w:rPr>
              <w:t xml:space="preserve">, зоологи та </w:t>
            </w:r>
            <w:proofErr w:type="spellStart"/>
            <w:r w:rsidRPr="00736641">
              <w:rPr>
                <w:color w:val="auto"/>
              </w:rPr>
              <w:t>професіонали</w:t>
            </w:r>
            <w:proofErr w:type="spellEnd"/>
            <w:r w:rsidRPr="00736641">
              <w:rPr>
                <w:color w:val="auto"/>
                <w:lang w:val="uk-UA"/>
              </w:rPr>
              <w:t xml:space="preserve"> </w:t>
            </w:r>
            <w:proofErr w:type="spellStart"/>
            <w:r w:rsidRPr="00736641">
              <w:rPr>
                <w:color w:val="auto"/>
              </w:rPr>
              <w:t>споріднених</w:t>
            </w:r>
            <w:proofErr w:type="spellEnd"/>
            <w:r w:rsidRPr="00736641">
              <w:rPr>
                <w:color w:val="auto"/>
                <w:lang w:val="uk-UA"/>
              </w:rPr>
              <w:t xml:space="preserve"> </w:t>
            </w:r>
            <w:proofErr w:type="spellStart"/>
            <w:r w:rsidRPr="00736641">
              <w:rPr>
                <w:color w:val="auto"/>
              </w:rPr>
              <w:t>професій</w:t>
            </w:r>
            <w:proofErr w:type="spellEnd"/>
            <w:r w:rsidRPr="00736641">
              <w:rPr>
                <w:color w:val="auto"/>
              </w:rPr>
              <w:t> </w:t>
            </w:r>
          </w:p>
          <w:p w:rsidR="0004349B" w:rsidRPr="00736641" w:rsidRDefault="0004349B" w:rsidP="0060595A">
            <w:pPr>
              <w:pStyle w:val="a6"/>
              <w:tabs>
                <w:tab w:val="left" w:pos="900"/>
              </w:tabs>
              <w:spacing w:before="0" w:beforeAutospacing="0" w:after="0" w:afterAutospacing="0"/>
              <w:ind w:firstLine="0"/>
              <w:rPr>
                <w:color w:val="auto"/>
                <w:lang w:val="uk-UA"/>
              </w:rPr>
            </w:pPr>
            <w:r w:rsidRPr="00736641">
              <w:rPr>
                <w:color w:val="auto"/>
              </w:rPr>
              <w:t>2211.2</w:t>
            </w:r>
            <w:r w:rsidRPr="00736641">
              <w:rPr>
                <w:color w:val="auto"/>
                <w:lang w:val="uk-UA"/>
              </w:rPr>
              <w:t xml:space="preserve"> - </w:t>
            </w:r>
            <w:r w:rsidRPr="00736641">
              <w:rPr>
                <w:color w:val="auto"/>
              </w:rPr>
              <w:tab/>
            </w:r>
            <w:proofErr w:type="spellStart"/>
            <w:r w:rsidRPr="00736641">
              <w:rPr>
                <w:color w:val="auto"/>
              </w:rPr>
              <w:t>Біологи</w:t>
            </w:r>
            <w:proofErr w:type="spellEnd"/>
            <w:r w:rsidRPr="00736641">
              <w:rPr>
                <w:color w:val="auto"/>
              </w:rPr>
              <w:t xml:space="preserve">, </w:t>
            </w:r>
            <w:proofErr w:type="spellStart"/>
            <w:r w:rsidRPr="00736641">
              <w:rPr>
                <w:color w:val="auto"/>
              </w:rPr>
              <w:t>ботаніки</w:t>
            </w:r>
            <w:proofErr w:type="spellEnd"/>
            <w:r w:rsidRPr="00736641">
              <w:rPr>
                <w:color w:val="auto"/>
              </w:rPr>
              <w:t xml:space="preserve">, зоологи та </w:t>
            </w:r>
            <w:proofErr w:type="spellStart"/>
            <w:r w:rsidRPr="00736641">
              <w:rPr>
                <w:color w:val="auto"/>
              </w:rPr>
              <w:t>професіонали</w:t>
            </w:r>
            <w:proofErr w:type="spellEnd"/>
            <w:r w:rsidRPr="00736641">
              <w:rPr>
                <w:color w:val="auto"/>
                <w:lang w:val="uk-UA"/>
              </w:rPr>
              <w:t xml:space="preserve"> </w:t>
            </w:r>
            <w:proofErr w:type="spellStart"/>
            <w:r w:rsidRPr="00736641">
              <w:rPr>
                <w:color w:val="auto"/>
              </w:rPr>
              <w:t>споріднених</w:t>
            </w:r>
            <w:proofErr w:type="spellEnd"/>
            <w:r w:rsidRPr="00736641">
              <w:rPr>
                <w:color w:val="auto"/>
                <w:lang w:val="uk-UA"/>
              </w:rPr>
              <w:t xml:space="preserve"> </w:t>
            </w:r>
            <w:proofErr w:type="spellStart"/>
            <w:r w:rsidRPr="00736641">
              <w:rPr>
                <w:color w:val="auto"/>
              </w:rPr>
              <w:lastRenderedPageBreak/>
              <w:t>професій</w:t>
            </w:r>
            <w:proofErr w:type="spellEnd"/>
            <w:r w:rsidRPr="00736641">
              <w:rPr>
                <w:color w:val="auto"/>
              </w:rPr>
              <w:t> </w:t>
            </w:r>
          </w:p>
        </w:tc>
      </w:tr>
      <w:tr w:rsidR="0004349B" w:rsidRPr="00736641" w:rsidTr="003E00CC">
        <w:tc>
          <w:tcPr>
            <w:tcW w:w="2341" w:type="dxa"/>
            <w:gridSpan w:val="2"/>
          </w:tcPr>
          <w:p w:rsidR="0004349B" w:rsidRPr="00736641" w:rsidRDefault="0004349B" w:rsidP="0060595A">
            <w:pPr>
              <w:jc w:val="center"/>
              <w:rPr>
                <w:rFonts w:ascii="Times New Roman" w:hAnsi="Times New Roman" w:cs="Times New Roman"/>
                <w:sz w:val="24"/>
                <w:szCs w:val="24"/>
              </w:rPr>
            </w:pPr>
            <w:r w:rsidRPr="00736641">
              <w:rPr>
                <w:rFonts w:ascii="Times New Roman" w:hAnsi="Times New Roman" w:cs="Times New Roman"/>
                <w:sz w:val="24"/>
                <w:szCs w:val="24"/>
              </w:rPr>
              <w:lastRenderedPageBreak/>
              <w:t>Подальше навчання</w:t>
            </w:r>
          </w:p>
        </w:tc>
        <w:tc>
          <w:tcPr>
            <w:tcW w:w="7230" w:type="dxa"/>
          </w:tcPr>
          <w:p w:rsidR="0004349B" w:rsidRPr="00736641" w:rsidRDefault="003E00CC" w:rsidP="003E00CC">
            <w:pPr>
              <w:pStyle w:val="Default"/>
              <w:ind w:firstLine="403"/>
              <w:rPr>
                <w:color w:val="auto"/>
                <w:lang w:val="uk-UA"/>
              </w:rPr>
            </w:pPr>
            <w:proofErr w:type="spellStart"/>
            <w:r w:rsidRPr="00736641">
              <w:t>Можливість</w:t>
            </w:r>
            <w:proofErr w:type="spellEnd"/>
            <w:r w:rsidRPr="00736641">
              <w:t xml:space="preserve"> </w:t>
            </w:r>
            <w:proofErr w:type="spellStart"/>
            <w:r w:rsidRPr="00736641">
              <w:t>продовжувати</w:t>
            </w:r>
            <w:proofErr w:type="spellEnd"/>
            <w:r w:rsidRPr="00736641">
              <w:t xml:space="preserve"> </w:t>
            </w:r>
            <w:proofErr w:type="spellStart"/>
            <w:r w:rsidRPr="00736641">
              <w:t>освіту</w:t>
            </w:r>
            <w:proofErr w:type="spellEnd"/>
            <w:r w:rsidRPr="00736641">
              <w:t xml:space="preserve"> за другим (</w:t>
            </w:r>
            <w:proofErr w:type="spellStart"/>
            <w:r w:rsidRPr="00736641">
              <w:t>магістерським</w:t>
            </w:r>
            <w:proofErr w:type="spellEnd"/>
            <w:r w:rsidRPr="00736641">
              <w:t xml:space="preserve">) </w:t>
            </w:r>
            <w:proofErr w:type="spellStart"/>
            <w:proofErr w:type="gramStart"/>
            <w:r w:rsidRPr="00736641">
              <w:t>р</w:t>
            </w:r>
            <w:proofErr w:type="gramEnd"/>
            <w:r w:rsidRPr="00736641">
              <w:t>івнем</w:t>
            </w:r>
            <w:proofErr w:type="spellEnd"/>
            <w:r w:rsidRPr="00736641">
              <w:t xml:space="preserve"> </w:t>
            </w:r>
            <w:proofErr w:type="spellStart"/>
            <w:r w:rsidRPr="00736641">
              <w:t>вищої</w:t>
            </w:r>
            <w:proofErr w:type="spellEnd"/>
            <w:r w:rsidRPr="00736641">
              <w:t xml:space="preserve"> </w:t>
            </w:r>
            <w:proofErr w:type="spellStart"/>
            <w:r w:rsidRPr="00736641">
              <w:t>освіти</w:t>
            </w:r>
            <w:proofErr w:type="spellEnd"/>
            <w:r w:rsidRPr="00736641">
              <w:t xml:space="preserve">. </w:t>
            </w:r>
            <w:proofErr w:type="spellStart"/>
            <w:r w:rsidRPr="00736641">
              <w:t>Набуття</w:t>
            </w:r>
            <w:proofErr w:type="spellEnd"/>
            <w:r w:rsidRPr="00736641">
              <w:t xml:space="preserve"> </w:t>
            </w:r>
            <w:proofErr w:type="spellStart"/>
            <w:r w:rsidRPr="00736641">
              <w:t>додаткових</w:t>
            </w:r>
            <w:proofErr w:type="spellEnd"/>
            <w:r w:rsidRPr="00736641">
              <w:t xml:space="preserve"> </w:t>
            </w:r>
            <w:proofErr w:type="spellStart"/>
            <w:r w:rsidRPr="00736641">
              <w:t>кваліфікацій</w:t>
            </w:r>
            <w:proofErr w:type="spellEnd"/>
            <w:r w:rsidRPr="00736641">
              <w:t xml:space="preserve"> </w:t>
            </w:r>
            <w:proofErr w:type="gramStart"/>
            <w:r w:rsidRPr="00736641">
              <w:t>в</w:t>
            </w:r>
            <w:proofErr w:type="gramEnd"/>
            <w:r w:rsidRPr="00736641">
              <w:t xml:space="preserve"> </w:t>
            </w:r>
            <w:proofErr w:type="spellStart"/>
            <w:r w:rsidRPr="00736641">
              <w:t>системі</w:t>
            </w:r>
            <w:proofErr w:type="spellEnd"/>
            <w:r w:rsidRPr="00736641">
              <w:t xml:space="preserve"> </w:t>
            </w:r>
            <w:proofErr w:type="spellStart"/>
            <w:r w:rsidRPr="00736641">
              <w:t>освіти</w:t>
            </w:r>
            <w:proofErr w:type="spellEnd"/>
            <w:r w:rsidRPr="00736641">
              <w:t xml:space="preserve"> </w:t>
            </w:r>
            <w:proofErr w:type="spellStart"/>
            <w:r w:rsidRPr="00736641">
              <w:t>дорослих</w:t>
            </w:r>
            <w:proofErr w:type="spellEnd"/>
          </w:p>
        </w:tc>
      </w:tr>
      <w:tr w:rsidR="0004349B" w:rsidRPr="00736641" w:rsidTr="00112F79">
        <w:tc>
          <w:tcPr>
            <w:tcW w:w="9571" w:type="dxa"/>
            <w:gridSpan w:val="3"/>
          </w:tcPr>
          <w:p w:rsidR="0004349B" w:rsidRPr="00736641" w:rsidRDefault="0004349B"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5 – Викладання та оцінювання</w:t>
            </w:r>
          </w:p>
        </w:tc>
      </w:tr>
      <w:tr w:rsidR="0004349B" w:rsidRPr="00736641" w:rsidTr="003E00CC">
        <w:tc>
          <w:tcPr>
            <w:tcW w:w="2341" w:type="dxa"/>
            <w:gridSpan w:val="2"/>
          </w:tcPr>
          <w:p w:rsidR="0004349B" w:rsidRPr="00736641" w:rsidRDefault="0004349B" w:rsidP="0060595A">
            <w:pPr>
              <w:jc w:val="center"/>
              <w:rPr>
                <w:rFonts w:ascii="Times New Roman" w:hAnsi="Times New Roman" w:cs="Times New Roman"/>
                <w:sz w:val="24"/>
                <w:szCs w:val="24"/>
              </w:rPr>
            </w:pPr>
            <w:r w:rsidRPr="00736641">
              <w:rPr>
                <w:rFonts w:ascii="Times New Roman" w:hAnsi="Times New Roman" w:cs="Times New Roman"/>
                <w:sz w:val="24"/>
                <w:szCs w:val="24"/>
              </w:rPr>
              <w:t>Викладання та навчання</w:t>
            </w:r>
          </w:p>
        </w:tc>
        <w:tc>
          <w:tcPr>
            <w:tcW w:w="7230" w:type="dxa"/>
          </w:tcPr>
          <w:p w:rsidR="0004349B" w:rsidRPr="00736641" w:rsidRDefault="0004349B" w:rsidP="003E00CC">
            <w:pPr>
              <w:autoSpaceDE w:val="0"/>
              <w:autoSpaceDN w:val="0"/>
              <w:adjustRightInd w:val="0"/>
              <w:ind w:firstLine="318"/>
              <w:jc w:val="both"/>
              <w:rPr>
                <w:rFonts w:ascii="Times New Roman" w:eastAsia="Calibri" w:hAnsi="Times New Roman" w:cs="Times New Roman"/>
                <w:sz w:val="24"/>
                <w:szCs w:val="24"/>
              </w:rPr>
            </w:pPr>
            <w:proofErr w:type="spellStart"/>
            <w:r w:rsidRPr="00736641">
              <w:rPr>
                <w:rFonts w:ascii="Times New Roman" w:eastAsia="Calibri" w:hAnsi="Times New Roman" w:cs="Times New Roman"/>
                <w:sz w:val="24"/>
                <w:szCs w:val="24"/>
              </w:rPr>
              <w:t>Студенто-центроване</w:t>
            </w:r>
            <w:proofErr w:type="spellEnd"/>
            <w:r w:rsidRPr="00736641">
              <w:rPr>
                <w:rFonts w:ascii="Times New Roman" w:eastAsia="Calibri" w:hAnsi="Times New Roman" w:cs="Times New Roman"/>
                <w:sz w:val="24"/>
                <w:szCs w:val="24"/>
              </w:rPr>
              <w:t xml:space="preserve"> навчання, самонавчання, проблемно-орієнтоване навчання, навчання через практику (навчальні лабораторії та виробництво), </w:t>
            </w:r>
            <w:r w:rsidRPr="00736641">
              <w:rPr>
                <w:rFonts w:ascii="Times New Roman" w:hAnsi="Times New Roman" w:cs="Times New Roman"/>
                <w:sz w:val="24"/>
                <w:szCs w:val="24"/>
              </w:rPr>
              <w:t xml:space="preserve"> практика із використанням загально- та спеціально-наукових методів (методи лабораторних та польових досліджень, методи статистичної обробки експериментальних даних, використання інформаційних та комунікаційних технологій).</w:t>
            </w:r>
          </w:p>
          <w:p w:rsidR="0004349B" w:rsidRPr="00736641" w:rsidRDefault="0004349B" w:rsidP="003E00CC">
            <w:pPr>
              <w:autoSpaceDE w:val="0"/>
              <w:autoSpaceDN w:val="0"/>
              <w:adjustRightInd w:val="0"/>
              <w:ind w:firstLine="318"/>
              <w:jc w:val="both"/>
              <w:rPr>
                <w:rFonts w:ascii="Times New Roman" w:eastAsia="Calibri" w:hAnsi="Times New Roman" w:cs="Times New Roman"/>
                <w:sz w:val="24"/>
                <w:szCs w:val="24"/>
              </w:rPr>
            </w:pPr>
            <w:r w:rsidRPr="00736641">
              <w:rPr>
                <w:rFonts w:ascii="Times New Roman" w:eastAsia="Calibri" w:hAnsi="Times New Roman" w:cs="Times New Roman"/>
                <w:sz w:val="24"/>
                <w:szCs w:val="24"/>
              </w:rPr>
              <w:t>Основні форми освітнього процесу: лекції, практичні заняття, семінари, лабораторні роботи, навчально-польові практики, курсова робота, виробнича та переддипломна практика, самостійна робота на основі підручників та конспектів, консультації із викладачами. Під час останнього року дається час на написання кваліфікаційної роботи, яка презентується та обговорюється шляхом публічного захисту.</w:t>
            </w:r>
          </w:p>
          <w:p w:rsidR="003E00CC" w:rsidRPr="00736641" w:rsidRDefault="003E00CC" w:rsidP="003E00CC">
            <w:pPr>
              <w:autoSpaceDE w:val="0"/>
              <w:autoSpaceDN w:val="0"/>
              <w:adjustRightInd w:val="0"/>
              <w:ind w:firstLine="318"/>
              <w:jc w:val="both"/>
              <w:rPr>
                <w:rFonts w:ascii="Times New Roman" w:hAnsi="Times New Roman"/>
                <w:color w:val="000000" w:themeColor="text1"/>
                <w:sz w:val="24"/>
                <w:szCs w:val="24"/>
              </w:rPr>
            </w:pPr>
            <w:r w:rsidRPr="00736641">
              <w:rPr>
                <w:rFonts w:ascii="Times New Roman" w:hAnsi="Times New Roman"/>
                <w:color w:val="000000" w:themeColor="text1"/>
                <w:sz w:val="24"/>
                <w:szCs w:val="24"/>
              </w:rPr>
              <w:t>Застосовуються інноваційні технології дистанційного навчання з використанням корпоративної платформи ХДУ24 для проведення навчальних занять та організації освітнього процесу.</w:t>
            </w:r>
          </w:p>
          <w:p w:rsidR="003E00CC" w:rsidRPr="00736641" w:rsidRDefault="003E00CC" w:rsidP="0060595A">
            <w:pPr>
              <w:autoSpaceDE w:val="0"/>
              <w:autoSpaceDN w:val="0"/>
              <w:adjustRightInd w:val="0"/>
              <w:jc w:val="both"/>
              <w:rPr>
                <w:rFonts w:ascii="Times New Roman" w:hAnsi="Times New Roman" w:cs="Times New Roman"/>
                <w:sz w:val="24"/>
                <w:szCs w:val="24"/>
              </w:rPr>
            </w:pPr>
          </w:p>
        </w:tc>
      </w:tr>
      <w:tr w:rsidR="0004349B" w:rsidRPr="00736641" w:rsidTr="003E00CC">
        <w:tc>
          <w:tcPr>
            <w:tcW w:w="2341" w:type="dxa"/>
            <w:gridSpan w:val="2"/>
          </w:tcPr>
          <w:p w:rsidR="0004349B" w:rsidRPr="00736641" w:rsidRDefault="0004349B" w:rsidP="0060595A">
            <w:pPr>
              <w:jc w:val="center"/>
              <w:rPr>
                <w:rFonts w:ascii="Times New Roman" w:hAnsi="Times New Roman" w:cs="Times New Roman"/>
                <w:sz w:val="24"/>
                <w:szCs w:val="24"/>
              </w:rPr>
            </w:pPr>
            <w:r w:rsidRPr="00736641">
              <w:rPr>
                <w:rFonts w:ascii="Times New Roman" w:hAnsi="Times New Roman" w:cs="Times New Roman"/>
                <w:sz w:val="24"/>
                <w:szCs w:val="24"/>
              </w:rPr>
              <w:t>Оцінювання</w:t>
            </w:r>
          </w:p>
        </w:tc>
        <w:tc>
          <w:tcPr>
            <w:tcW w:w="7230" w:type="dxa"/>
          </w:tcPr>
          <w:p w:rsidR="003E00CC" w:rsidRPr="00736641" w:rsidRDefault="003E00CC" w:rsidP="003E00CC">
            <w:pPr>
              <w:jc w:val="both"/>
              <w:rPr>
                <w:rFonts w:ascii="Times New Roman" w:hAnsi="Times New Roman" w:cs="Times New Roman"/>
                <w:sz w:val="24"/>
                <w:szCs w:val="24"/>
              </w:rPr>
            </w:pPr>
            <w:r w:rsidRPr="00736641">
              <w:rPr>
                <w:rFonts w:ascii="Times New Roman" w:hAnsi="Times New Roman" w:cs="Times New Roman"/>
                <w:i/>
                <w:sz w:val="24"/>
                <w:szCs w:val="24"/>
              </w:rPr>
              <w:t xml:space="preserve">Форми контролю: </w:t>
            </w:r>
            <w:r w:rsidRPr="00736641">
              <w:rPr>
                <w:rFonts w:ascii="Times New Roman" w:hAnsi="Times New Roman" w:cs="Times New Roman"/>
                <w:sz w:val="24"/>
                <w:szCs w:val="24"/>
              </w:rPr>
              <w:t xml:space="preserve">письмові екзамени (тестування, вирішення проблемних завдань, розв’язання певної прикладної задачі), усне </w:t>
            </w:r>
            <w:proofErr w:type="spellStart"/>
            <w:r w:rsidRPr="00736641">
              <w:rPr>
                <w:rFonts w:ascii="Times New Roman" w:hAnsi="Times New Roman" w:cs="Times New Roman"/>
                <w:sz w:val="24"/>
                <w:szCs w:val="24"/>
              </w:rPr>
              <w:t>екзаменування</w:t>
            </w:r>
            <w:proofErr w:type="spellEnd"/>
            <w:r w:rsidRPr="00736641">
              <w:rPr>
                <w:rFonts w:ascii="Times New Roman" w:hAnsi="Times New Roman" w:cs="Times New Roman"/>
                <w:sz w:val="24"/>
                <w:szCs w:val="24"/>
              </w:rPr>
              <w:t xml:space="preserve">, заліки, проміжні контрольні роботи та опитування, презентації, звіти з практик, публічний захист курсових робіт, </w:t>
            </w:r>
            <w:proofErr w:type="spellStart"/>
            <w:r w:rsidRPr="00736641">
              <w:rPr>
                <w:rFonts w:ascii="Times New Roman" w:hAnsi="Times New Roman" w:cs="Times New Roman"/>
                <w:sz w:val="24"/>
                <w:szCs w:val="24"/>
              </w:rPr>
              <w:t>розрахунково-</w:t>
            </w:r>
            <w:proofErr w:type="spellEnd"/>
            <w:r w:rsidRPr="00736641">
              <w:rPr>
                <w:rFonts w:ascii="Times New Roman" w:hAnsi="Times New Roman" w:cs="Times New Roman"/>
                <w:sz w:val="24"/>
                <w:szCs w:val="24"/>
              </w:rPr>
              <w:t xml:space="preserve"> графічних та розрахункових робіт, публічний захист кваліфікаційної роботи.</w:t>
            </w:r>
          </w:p>
          <w:p w:rsidR="003E00CC" w:rsidRPr="00736641" w:rsidRDefault="003E00CC" w:rsidP="003E00CC">
            <w:pPr>
              <w:jc w:val="both"/>
              <w:rPr>
                <w:rFonts w:ascii="Times New Roman" w:hAnsi="Times New Roman" w:cs="Times New Roman"/>
                <w:sz w:val="24"/>
                <w:szCs w:val="24"/>
              </w:rPr>
            </w:pPr>
            <w:r w:rsidRPr="00736641">
              <w:rPr>
                <w:rFonts w:ascii="Times New Roman" w:hAnsi="Times New Roman" w:cs="Times New Roman"/>
                <w:i/>
                <w:sz w:val="24"/>
                <w:szCs w:val="24"/>
              </w:rPr>
              <w:t xml:space="preserve">Види контролю: </w:t>
            </w:r>
            <w:r w:rsidRPr="00736641">
              <w:rPr>
                <w:rFonts w:ascii="Times New Roman" w:hAnsi="Times New Roman" w:cs="Times New Roman"/>
                <w:sz w:val="24"/>
                <w:szCs w:val="24"/>
              </w:rPr>
              <w:t>поточний та підсумковий контроль.</w:t>
            </w:r>
          </w:p>
          <w:p w:rsidR="003E00CC" w:rsidRPr="00736641" w:rsidRDefault="003E00CC" w:rsidP="003E00CC">
            <w:pPr>
              <w:jc w:val="both"/>
              <w:rPr>
                <w:rFonts w:ascii="Times New Roman" w:hAnsi="Times New Roman" w:cs="Times New Roman"/>
                <w:sz w:val="24"/>
                <w:szCs w:val="24"/>
              </w:rPr>
            </w:pPr>
            <w:r w:rsidRPr="00736641">
              <w:rPr>
                <w:rFonts w:ascii="Times New Roman" w:hAnsi="Times New Roman" w:cs="Times New Roman"/>
                <w:i/>
                <w:sz w:val="24"/>
                <w:szCs w:val="24"/>
              </w:rPr>
              <w:t xml:space="preserve">Шкала оцінювання: </w:t>
            </w:r>
            <w:r w:rsidRPr="00736641">
              <w:rPr>
                <w:rFonts w:ascii="Times New Roman" w:hAnsi="Times New Roman" w:cs="Times New Roman"/>
                <w:sz w:val="24"/>
                <w:szCs w:val="24"/>
              </w:rPr>
              <w:t>оцінювання здійснюється за 100- бальною (рейтинговою) шкалою, шкалою ЄКТС (ECTS), (A, B, C, D, E, FX, F), національною 4-х бальною шкалою («відмінно», «добре», «задовільно», «незадовільно»).</w:t>
            </w:r>
          </w:p>
          <w:p w:rsidR="0004349B" w:rsidRPr="00736641" w:rsidRDefault="003E00CC" w:rsidP="003E00CC">
            <w:pPr>
              <w:pStyle w:val="11"/>
              <w:spacing w:after="0" w:line="240" w:lineRule="auto"/>
              <w:ind w:left="23"/>
              <w:jc w:val="both"/>
              <w:rPr>
                <w:rFonts w:ascii="Times New Roman" w:hAnsi="Times New Roman" w:cs="Times New Roman"/>
                <w:sz w:val="24"/>
                <w:szCs w:val="24"/>
                <w:lang w:val="uk-UA"/>
              </w:rPr>
            </w:pPr>
            <w:r w:rsidRPr="00736641">
              <w:rPr>
                <w:rFonts w:ascii="Times New Roman" w:hAnsi="Times New Roman" w:cs="Times New Roman"/>
                <w:sz w:val="24"/>
                <w:szCs w:val="24"/>
                <w:lang w:val="uk-UA" w:eastAsia="ru-RU"/>
              </w:rPr>
              <w:t>Оцінювання знань здобувачів регламентується Порядком оцінювання результатів навчання здобувачів вищої освіти в Херсонському державному університеті.</w:t>
            </w:r>
          </w:p>
        </w:tc>
      </w:tr>
      <w:tr w:rsidR="0004349B" w:rsidRPr="00736641" w:rsidTr="00112F79">
        <w:tc>
          <w:tcPr>
            <w:tcW w:w="9571" w:type="dxa"/>
            <w:gridSpan w:val="3"/>
          </w:tcPr>
          <w:p w:rsidR="0004349B" w:rsidRPr="00736641" w:rsidRDefault="0004349B"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6 – Програмні компетентності</w:t>
            </w:r>
          </w:p>
        </w:tc>
      </w:tr>
      <w:tr w:rsidR="0004349B" w:rsidRPr="00736641" w:rsidTr="003E00CC">
        <w:tc>
          <w:tcPr>
            <w:tcW w:w="1915" w:type="dxa"/>
          </w:tcPr>
          <w:p w:rsidR="0004349B" w:rsidRPr="00736641" w:rsidRDefault="0004349B" w:rsidP="0060595A">
            <w:pPr>
              <w:jc w:val="center"/>
              <w:rPr>
                <w:rFonts w:ascii="Times New Roman" w:hAnsi="Times New Roman" w:cs="Times New Roman"/>
                <w:sz w:val="24"/>
                <w:szCs w:val="24"/>
              </w:rPr>
            </w:pPr>
            <w:r w:rsidRPr="00736641">
              <w:rPr>
                <w:rFonts w:ascii="Times New Roman" w:hAnsi="Times New Roman" w:cs="Times New Roman"/>
                <w:sz w:val="24"/>
                <w:szCs w:val="24"/>
              </w:rPr>
              <w:t>Інтегральна компетентність</w:t>
            </w:r>
          </w:p>
        </w:tc>
        <w:tc>
          <w:tcPr>
            <w:tcW w:w="7656" w:type="dxa"/>
            <w:gridSpan w:val="2"/>
          </w:tcPr>
          <w:p w:rsidR="0004349B" w:rsidRPr="00736641" w:rsidRDefault="0004349B" w:rsidP="0060595A">
            <w:pPr>
              <w:pStyle w:val="Default"/>
              <w:ind w:firstLine="590"/>
              <w:jc w:val="both"/>
              <w:rPr>
                <w:color w:val="auto"/>
                <w:lang w:val="uk-UA"/>
              </w:rPr>
            </w:pPr>
            <w:r w:rsidRPr="00736641">
              <w:rPr>
                <w:color w:val="auto"/>
                <w:lang w:val="uk-UA"/>
              </w:rPr>
              <w:t xml:space="preserve">Здатність розв’язувати складні спеціалізовані задачі та практичні проблеми в галузі біології при здійсненні професійної діяльності або у процесі навчання, що передбачає застосування законів, теорій та методів біологічної науки і характеризується комплексністю та невизначеністю умов. </w:t>
            </w:r>
          </w:p>
        </w:tc>
      </w:tr>
      <w:tr w:rsidR="00EF3F48" w:rsidRPr="00736641" w:rsidTr="003E00CC">
        <w:tc>
          <w:tcPr>
            <w:tcW w:w="1915" w:type="dxa"/>
          </w:tcPr>
          <w:p w:rsidR="00EF3F48" w:rsidRPr="00736641" w:rsidRDefault="00EF3F48" w:rsidP="0060595A">
            <w:pPr>
              <w:jc w:val="center"/>
              <w:rPr>
                <w:rFonts w:ascii="Times New Roman" w:hAnsi="Times New Roman" w:cs="Times New Roman"/>
                <w:sz w:val="24"/>
                <w:szCs w:val="24"/>
              </w:rPr>
            </w:pPr>
            <w:r w:rsidRPr="00736641">
              <w:rPr>
                <w:rFonts w:ascii="Times New Roman" w:hAnsi="Times New Roman" w:cs="Times New Roman"/>
                <w:sz w:val="24"/>
                <w:szCs w:val="24"/>
              </w:rPr>
              <w:t>Загальні компетентності (ЗК)</w:t>
            </w:r>
          </w:p>
        </w:tc>
        <w:tc>
          <w:tcPr>
            <w:tcW w:w="7656" w:type="dxa"/>
            <w:gridSpan w:val="2"/>
          </w:tcPr>
          <w:p w:rsidR="00BA2F64" w:rsidRPr="00736641" w:rsidRDefault="00BA2F64" w:rsidP="0060595A">
            <w:pPr>
              <w:pStyle w:val="Default"/>
              <w:jc w:val="both"/>
              <w:rPr>
                <w:color w:val="auto"/>
                <w:lang w:val="uk-UA"/>
              </w:rPr>
            </w:pPr>
            <w:r w:rsidRPr="00736641">
              <w:rPr>
                <w:color w:val="auto"/>
                <w:lang w:val="uk-UA"/>
              </w:rPr>
              <w:t xml:space="preserve">ЗК01.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BA2F64" w:rsidRPr="00736641" w:rsidRDefault="00BA2F64" w:rsidP="0060595A">
            <w:pPr>
              <w:suppressAutoHyphens/>
              <w:jc w:val="both"/>
              <w:rPr>
                <w:rFonts w:ascii="Times New Roman" w:hAnsi="Times New Roman" w:cs="Times New Roman"/>
                <w:sz w:val="24"/>
                <w:szCs w:val="24"/>
              </w:rPr>
            </w:pPr>
            <w:r w:rsidRPr="00736641">
              <w:rPr>
                <w:rFonts w:ascii="Times New Roman" w:hAnsi="Times New Roman" w:cs="Times New Roman"/>
                <w:sz w:val="24"/>
                <w:szCs w:val="24"/>
              </w:rPr>
              <w:t xml:space="preserve">ЗК02.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w:t>
            </w:r>
            <w:r w:rsidRPr="00736641">
              <w:rPr>
                <w:rFonts w:ascii="Times New Roman" w:hAnsi="Times New Roman" w:cs="Times New Roman"/>
                <w:sz w:val="24"/>
                <w:szCs w:val="24"/>
              </w:rPr>
              <w:lastRenderedPageBreak/>
              <w:t xml:space="preserve">активності для активного відпочинку та ведення здорового способу життя. </w:t>
            </w:r>
          </w:p>
          <w:p w:rsidR="00BA2F64" w:rsidRPr="00736641" w:rsidRDefault="00BA2F64" w:rsidP="0060595A">
            <w:pPr>
              <w:pStyle w:val="Default"/>
              <w:jc w:val="both"/>
              <w:rPr>
                <w:color w:val="auto"/>
                <w:lang w:val="uk-UA"/>
              </w:rPr>
            </w:pPr>
            <w:r w:rsidRPr="00736641">
              <w:rPr>
                <w:color w:val="auto"/>
                <w:lang w:val="uk-UA"/>
              </w:rPr>
              <w:t xml:space="preserve">ЗК03. Здатність застосовувати знання у практичних ситуаціях. </w:t>
            </w:r>
          </w:p>
          <w:p w:rsidR="00BA2F64" w:rsidRPr="00736641" w:rsidRDefault="00BA2F64" w:rsidP="0060595A">
            <w:pPr>
              <w:pStyle w:val="Default"/>
              <w:jc w:val="both"/>
              <w:rPr>
                <w:color w:val="auto"/>
                <w:lang w:val="uk-UA"/>
              </w:rPr>
            </w:pPr>
            <w:r w:rsidRPr="00736641">
              <w:rPr>
                <w:color w:val="auto"/>
                <w:lang w:val="uk-UA"/>
              </w:rPr>
              <w:t xml:space="preserve">ЗК04. Здатність до пошуку, оброблення та аналізу інформації з різних джерел. </w:t>
            </w:r>
          </w:p>
          <w:p w:rsidR="00BA2F64" w:rsidRPr="00736641" w:rsidRDefault="00BA2F64" w:rsidP="0060595A">
            <w:pPr>
              <w:pStyle w:val="Default"/>
              <w:jc w:val="both"/>
              <w:rPr>
                <w:color w:val="auto"/>
                <w:lang w:val="uk-UA"/>
              </w:rPr>
            </w:pPr>
            <w:r w:rsidRPr="00736641">
              <w:rPr>
                <w:color w:val="auto"/>
                <w:lang w:val="uk-UA"/>
              </w:rPr>
              <w:t xml:space="preserve">ЗК05. Здатність спілкуватися державною мовою як усно так і письмово. </w:t>
            </w:r>
          </w:p>
          <w:p w:rsidR="00BA2F64" w:rsidRPr="00736641" w:rsidRDefault="00BA2F64" w:rsidP="0060595A">
            <w:pPr>
              <w:pStyle w:val="Default"/>
              <w:jc w:val="both"/>
              <w:rPr>
                <w:color w:val="auto"/>
                <w:lang w:val="uk-UA"/>
              </w:rPr>
            </w:pPr>
            <w:r w:rsidRPr="00736641">
              <w:rPr>
                <w:color w:val="auto"/>
                <w:lang w:val="uk-UA"/>
              </w:rPr>
              <w:t xml:space="preserve">ЗК06. Здатність спілкуватися іноземною мовою. </w:t>
            </w:r>
          </w:p>
          <w:p w:rsidR="00BA2F64" w:rsidRPr="00736641" w:rsidRDefault="00BA2F64" w:rsidP="0060595A">
            <w:pPr>
              <w:pStyle w:val="Default"/>
              <w:jc w:val="both"/>
              <w:rPr>
                <w:color w:val="auto"/>
                <w:lang w:val="uk-UA"/>
              </w:rPr>
            </w:pPr>
            <w:r w:rsidRPr="00736641">
              <w:rPr>
                <w:color w:val="auto"/>
                <w:lang w:val="uk-UA"/>
              </w:rPr>
              <w:t xml:space="preserve">ЗК07. Здатність вчитися і оволодівати сучасними знаннями. </w:t>
            </w:r>
          </w:p>
          <w:p w:rsidR="00BA2F64" w:rsidRPr="00736641" w:rsidRDefault="00BA2F64" w:rsidP="0060595A">
            <w:pPr>
              <w:pStyle w:val="Default"/>
              <w:jc w:val="both"/>
              <w:rPr>
                <w:color w:val="auto"/>
                <w:lang w:val="uk-UA"/>
              </w:rPr>
            </w:pPr>
            <w:r w:rsidRPr="00736641">
              <w:rPr>
                <w:color w:val="auto"/>
                <w:lang w:val="uk-UA"/>
              </w:rPr>
              <w:t xml:space="preserve">ЗК08. Здатність до абстрактного мислення, аналізу і синтезу. </w:t>
            </w:r>
          </w:p>
          <w:p w:rsidR="00BA2F64" w:rsidRPr="00736641" w:rsidRDefault="00BA2F64" w:rsidP="0060595A">
            <w:pPr>
              <w:pStyle w:val="Default"/>
              <w:jc w:val="both"/>
              <w:rPr>
                <w:color w:val="auto"/>
                <w:lang w:val="uk-UA"/>
              </w:rPr>
            </w:pPr>
            <w:r w:rsidRPr="00736641">
              <w:rPr>
                <w:color w:val="auto"/>
                <w:lang w:val="uk-UA"/>
              </w:rPr>
              <w:t xml:space="preserve">ЗК09. Здатність діяти соціально відповідально і свідомо з метою збереження природного навколишнього середовища. </w:t>
            </w:r>
          </w:p>
          <w:p w:rsidR="00BA2F64" w:rsidRPr="00736641" w:rsidRDefault="00BA2F64" w:rsidP="0060595A">
            <w:pPr>
              <w:suppressAutoHyphens/>
              <w:jc w:val="both"/>
              <w:rPr>
                <w:rFonts w:ascii="Times New Roman" w:hAnsi="Times New Roman" w:cs="Times New Roman"/>
                <w:sz w:val="24"/>
                <w:szCs w:val="24"/>
              </w:rPr>
            </w:pPr>
            <w:r w:rsidRPr="00736641">
              <w:rPr>
                <w:rFonts w:ascii="Times New Roman" w:hAnsi="Times New Roman" w:cs="Times New Roman"/>
                <w:sz w:val="24"/>
                <w:szCs w:val="24"/>
              </w:rPr>
              <w:t xml:space="preserve">ЗК10. Здатність працювати в команді. </w:t>
            </w:r>
          </w:p>
          <w:p w:rsidR="00AC3A86" w:rsidRPr="00736641" w:rsidRDefault="00AC3A86" w:rsidP="0060595A">
            <w:pPr>
              <w:suppressAutoHyphens/>
              <w:jc w:val="both"/>
              <w:rPr>
                <w:rFonts w:ascii="Times New Roman" w:hAnsi="Times New Roman" w:cs="Times New Roman"/>
                <w:sz w:val="24"/>
                <w:szCs w:val="24"/>
              </w:rPr>
            </w:pPr>
            <w:r w:rsidRPr="00736641">
              <w:rPr>
                <w:rFonts w:ascii="Times New Roman" w:hAnsi="Times New Roman"/>
                <w:sz w:val="24"/>
                <w:szCs w:val="24"/>
              </w:rPr>
              <w:t xml:space="preserve">ЗК 11. </w:t>
            </w:r>
            <w:r w:rsidRPr="00736641">
              <w:rPr>
                <w:rFonts w:ascii="Times New Roman" w:hAnsi="Times New Roman" w:hint="eastAsia"/>
                <w:sz w:val="24"/>
                <w:szCs w:val="24"/>
              </w:rPr>
              <w:t>Здатність</w:t>
            </w:r>
            <w:r w:rsidRPr="00736641">
              <w:rPr>
                <w:rFonts w:ascii="Times New Roman" w:hAnsi="Times New Roman"/>
                <w:sz w:val="24"/>
                <w:szCs w:val="24"/>
              </w:rPr>
              <w:t xml:space="preserve"> </w:t>
            </w:r>
            <w:r w:rsidRPr="00736641">
              <w:rPr>
                <w:rFonts w:ascii="Times New Roman" w:hAnsi="Times New Roman" w:hint="eastAsia"/>
                <w:sz w:val="24"/>
                <w:szCs w:val="24"/>
              </w:rPr>
              <w:t>до</w:t>
            </w:r>
            <w:r w:rsidRPr="00736641">
              <w:rPr>
                <w:rFonts w:ascii="Times New Roman" w:hAnsi="Times New Roman"/>
                <w:sz w:val="24"/>
                <w:szCs w:val="24"/>
              </w:rPr>
              <w:t xml:space="preserve"> </w:t>
            </w:r>
            <w:r w:rsidRPr="00736641">
              <w:rPr>
                <w:rFonts w:ascii="Times New Roman" w:hAnsi="Times New Roman" w:hint="eastAsia"/>
                <w:sz w:val="24"/>
                <w:szCs w:val="24"/>
              </w:rPr>
              <w:t>самостійного</w:t>
            </w:r>
            <w:r w:rsidRPr="00736641">
              <w:rPr>
                <w:rFonts w:ascii="Times New Roman" w:hAnsi="Times New Roman"/>
                <w:sz w:val="24"/>
                <w:szCs w:val="24"/>
              </w:rPr>
              <w:t xml:space="preserve"> </w:t>
            </w:r>
            <w:r w:rsidRPr="00736641">
              <w:rPr>
                <w:rFonts w:ascii="Times New Roman" w:hAnsi="Times New Roman" w:hint="eastAsia"/>
                <w:sz w:val="24"/>
                <w:szCs w:val="24"/>
              </w:rPr>
              <w:t>визначення</w:t>
            </w:r>
            <w:r w:rsidRPr="00736641">
              <w:rPr>
                <w:rFonts w:ascii="Times New Roman" w:hAnsi="Times New Roman"/>
                <w:sz w:val="24"/>
                <w:szCs w:val="24"/>
              </w:rPr>
              <w:t xml:space="preserve"> </w:t>
            </w:r>
            <w:r w:rsidRPr="00736641">
              <w:rPr>
                <w:rFonts w:ascii="Times New Roman" w:hAnsi="Times New Roman" w:hint="eastAsia"/>
                <w:sz w:val="24"/>
                <w:szCs w:val="24"/>
              </w:rPr>
              <w:t>і</w:t>
            </w:r>
            <w:r w:rsidRPr="00736641">
              <w:rPr>
                <w:rFonts w:ascii="Times New Roman" w:hAnsi="Times New Roman"/>
                <w:sz w:val="24"/>
                <w:szCs w:val="24"/>
              </w:rPr>
              <w:t xml:space="preserve"> </w:t>
            </w:r>
            <w:r w:rsidRPr="00736641">
              <w:rPr>
                <w:rFonts w:ascii="Times New Roman" w:hAnsi="Times New Roman" w:hint="eastAsia"/>
                <w:sz w:val="24"/>
                <w:szCs w:val="24"/>
              </w:rPr>
              <w:t>аналізу</w:t>
            </w:r>
            <w:r w:rsidRPr="00736641">
              <w:rPr>
                <w:rFonts w:ascii="Times New Roman" w:hAnsi="Times New Roman"/>
                <w:sz w:val="24"/>
                <w:szCs w:val="24"/>
              </w:rPr>
              <w:t xml:space="preserve"> </w:t>
            </w:r>
            <w:r w:rsidRPr="00736641">
              <w:rPr>
                <w:rFonts w:ascii="Times New Roman" w:hAnsi="Times New Roman" w:hint="eastAsia"/>
                <w:sz w:val="24"/>
                <w:szCs w:val="24"/>
              </w:rPr>
              <w:t>закономірностей</w:t>
            </w:r>
            <w:r w:rsidRPr="00736641">
              <w:rPr>
                <w:rFonts w:ascii="Times New Roman" w:hAnsi="Times New Roman"/>
                <w:sz w:val="24"/>
                <w:szCs w:val="24"/>
              </w:rPr>
              <w:t xml:space="preserve"> </w:t>
            </w:r>
            <w:r w:rsidRPr="00736641">
              <w:rPr>
                <w:rFonts w:ascii="Times New Roman" w:hAnsi="Times New Roman" w:hint="eastAsia"/>
                <w:sz w:val="24"/>
                <w:szCs w:val="24"/>
              </w:rPr>
              <w:t>історико</w:t>
            </w:r>
            <w:r w:rsidRPr="00736641">
              <w:rPr>
                <w:rFonts w:ascii="Times New Roman" w:hAnsi="Times New Roman"/>
                <w:sz w:val="24"/>
                <w:szCs w:val="24"/>
              </w:rPr>
              <w:t>-</w:t>
            </w:r>
            <w:r w:rsidRPr="00736641">
              <w:rPr>
                <w:rFonts w:ascii="Times New Roman" w:hAnsi="Times New Roman" w:hint="eastAsia"/>
                <w:sz w:val="24"/>
                <w:szCs w:val="24"/>
              </w:rPr>
              <w:t>культурних</w:t>
            </w:r>
            <w:r w:rsidRPr="00736641">
              <w:rPr>
                <w:rFonts w:ascii="Times New Roman" w:hAnsi="Times New Roman"/>
                <w:sz w:val="24"/>
                <w:szCs w:val="24"/>
              </w:rPr>
              <w:t xml:space="preserve"> </w:t>
            </w:r>
            <w:r w:rsidRPr="00736641">
              <w:rPr>
                <w:rFonts w:ascii="Times New Roman" w:hAnsi="Times New Roman" w:hint="eastAsia"/>
                <w:sz w:val="24"/>
                <w:szCs w:val="24"/>
              </w:rPr>
              <w:t>явищ</w:t>
            </w:r>
            <w:r w:rsidRPr="00736641">
              <w:rPr>
                <w:rFonts w:ascii="Times New Roman" w:hAnsi="Times New Roman"/>
                <w:sz w:val="24"/>
                <w:szCs w:val="24"/>
              </w:rPr>
              <w:t xml:space="preserve"> </w:t>
            </w:r>
            <w:r w:rsidRPr="00736641">
              <w:rPr>
                <w:rFonts w:ascii="Times New Roman" w:hAnsi="Times New Roman" w:hint="eastAsia"/>
                <w:sz w:val="24"/>
                <w:szCs w:val="24"/>
              </w:rPr>
              <w:t>та</w:t>
            </w:r>
            <w:r w:rsidRPr="00736641">
              <w:rPr>
                <w:rFonts w:ascii="Times New Roman" w:hAnsi="Times New Roman"/>
                <w:sz w:val="24"/>
                <w:szCs w:val="24"/>
              </w:rPr>
              <w:t xml:space="preserve"> </w:t>
            </w:r>
            <w:r w:rsidRPr="00736641">
              <w:rPr>
                <w:rFonts w:ascii="Times New Roman" w:hAnsi="Times New Roman" w:hint="eastAsia"/>
                <w:sz w:val="24"/>
                <w:szCs w:val="24"/>
              </w:rPr>
              <w:t>суспільних</w:t>
            </w:r>
            <w:r w:rsidRPr="00736641">
              <w:rPr>
                <w:rFonts w:ascii="Times New Roman" w:hAnsi="Times New Roman"/>
                <w:sz w:val="24"/>
                <w:szCs w:val="24"/>
              </w:rPr>
              <w:t xml:space="preserve"> </w:t>
            </w:r>
            <w:r w:rsidRPr="00736641">
              <w:rPr>
                <w:rFonts w:ascii="Times New Roman" w:hAnsi="Times New Roman" w:hint="eastAsia"/>
                <w:sz w:val="24"/>
                <w:szCs w:val="24"/>
              </w:rPr>
              <w:t>процесів</w:t>
            </w:r>
            <w:r w:rsidRPr="00736641">
              <w:rPr>
                <w:rFonts w:ascii="Times New Roman" w:hAnsi="Times New Roman"/>
                <w:sz w:val="24"/>
                <w:szCs w:val="24"/>
              </w:rPr>
              <w:t xml:space="preserve"> </w:t>
            </w:r>
            <w:r w:rsidRPr="00736641">
              <w:rPr>
                <w:rFonts w:ascii="Times New Roman" w:hAnsi="Times New Roman" w:hint="eastAsia"/>
                <w:sz w:val="24"/>
                <w:szCs w:val="24"/>
              </w:rPr>
              <w:t>в</w:t>
            </w:r>
            <w:r w:rsidRPr="00736641">
              <w:rPr>
                <w:rFonts w:ascii="Times New Roman" w:hAnsi="Times New Roman"/>
                <w:sz w:val="24"/>
                <w:szCs w:val="24"/>
              </w:rPr>
              <w:t xml:space="preserve"> </w:t>
            </w:r>
            <w:r w:rsidRPr="00736641">
              <w:rPr>
                <w:rFonts w:ascii="Times New Roman" w:hAnsi="Times New Roman" w:hint="eastAsia"/>
                <w:sz w:val="24"/>
                <w:szCs w:val="24"/>
              </w:rPr>
              <w:t>Україні</w:t>
            </w:r>
            <w:r w:rsidRPr="00736641">
              <w:rPr>
                <w:rFonts w:ascii="Times New Roman" w:hAnsi="Times New Roman"/>
                <w:sz w:val="24"/>
                <w:szCs w:val="24"/>
              </w:rPr>
              <w:t xml:space="preserve"> </w:t>
            </w:r>
            <w:r w:rsidRPr="00736641">
              <w:rPr>
                <w:rFonts w:ascii="Times New Roman" w:hAnsi="Times New Roman" w:hint="eastAsia"/>
                <w:sz w:val="24"/>
                <w:szCs w:val="24"/>
              </w:rPr>
              <w:t>в</w:t>
            </w:r>
            <w:r w:rsidRPr="00736641">
              <w:rPr>
                <w:rFonts w:ascii="Times New Roman" w:hAnsi="Times New Roman"/>
                <w:sz w:val="24"/>
                <w:szCs w:val="24"/>
              </w:rPr>
              <w:t xml:space="preserve"> </w:t>
            </w:r>
            <w:r w:rsidRPr="00736641">
              <w:rPr>
                <w:rFonts w:ascii="Times New Roman" w:hAnsi="Times New Roman" w:hint="eastAsia"/>
                <w:sz w:val="24"/>
                <w:szCs w:val="24"/>
              </w:rPr>
              <w:t>контексті</w:t>
            </w:r>
            <w:r w:rsidRPr="00736641">
              <w:rPr>
                <w:rFonts w:ascii="Times New Roman" w:hAnsi="Times New Roman"/>
                <w:sz w:val="24"/>
                <w:szCs w:val="24"/>
              </w:rPr>
              <w:t xml:space="preserve"> </w:t>
            </w:r>
            <w:proofErr w:type="spellStart"/>
            <w:r w:rsidRPr="00736641">
              <w:rPr>
                <w:rFonts w:ascii="Times New Roman" w:hAnsi="Times New Roman" w:hint="eastAsia"/>
                <w:sz w:val="24"/>
                <w:szCs w:val="24"/>
              </w:rPr>
              <w:t>європейского</w:t>
            </w:r>
            <w:proofErr w:type="spellEnd"/>
            <w:r w:rsidRPr="00736641">
              <w:rPr>
                <w:rFonts w:ascii="Times New Roman" w:hAnsi="Times New Roman"/>
                <w:sz w:val="24"/>
                <w:szCs w:val="24"/>
              </w:rPr>
              <w:t xml:space="preserve"> </w:t>
            </w:r>
            <w:r w:rsidRPr="00736641">
              <w:rPr>
                <w:rFonts w:ascii="Times New Roman" w:hAnsi="Times New Roman" w:hint="eastAsia"/>
                <w:sz w:val="24"/>
                <w:szCs w:val="24"/>
              </w:rPr>
              <w:t>та</w:t>
            </w:r>
            <w:r w:rsidRPr="00736641">
              <w:rPr>
                <w:rFonts w:ascii="Times New Roman" w:hAnsi="Times New Roman"/>
                <w:sz w:val="24"/>
                <w:szCs w:val="24"/>
              </w:rPr>
              <w:t xml:space="preserve"> </w:t>
            </w:r>
            <w:r w:rsidRPr="00736641">
              <w:rPr>
                <w:rFonts w:ascii="Times New Roman" w:hAnsi="Times New Roman" w:hint="eastAsia"/>
                <w:sz w:val="24"/>
                <w:szCs w:val="24"/>
              </w:rPr>
              <w:t>світового</w:t>
            </w:r>
            <w:r w:rsidRPr="00736641">
              <w:rPr>
                <w:rFonts w:ascii="Times New Roman" w:hAnsi="Times New Roman"/>
                <w:sz w:val="24"/>
                <w:szCs w:val="24"/>
              </w:rPr>
              <w:t xml:space="preserve"> </w:t>
            </w:r>
            <w:r w:rsidRPr="00736641">
              <w:rPr>
                <w:rFonts w:ascii="Times New Roman" w:hAnsi="Times New Roman" w:hint="eastAsia"/>
                <w:sz w:val="24"/>
                <w:szCs w:val="24"/>
              </w:rPr>
              <w:t>простору</w:t>
            </w:r>
            <w:r w:rsidRPr="00736641">
              <w:rPr>
                <w:rFonts w:ascii="Times New Roman" w:hAnsi="Times New Roman"/>
                <w:sz w:val="24"/>
                <w:szCs w:val="24"/>
              </w:rPr>
              <w:t>.</w:t>
            </w:r>
          </w:p>
        </w:tc>
      </w:tr>
      <w:tr w:rsidR="00EF3F48" w:rsidRPr="00736641" w:rsidTr="003E00CC">
        <w:tc>
          <w:tcPr>
            <w:tcW w:w="1915" w:type="dxa"/>
          </w:tcPr>
          <w:p w:rsidR="00EF3F48" w:rsidRPr="00736641" w:rsidRDefault="0060595A" w:rsidP="0060595A">
            <w:pPr>
              <w:jc w:val="center"/>
              <w:rPr>
                <w:rFonts w:ascii="Times New Roman" w:hAnsi="Times New Roman" w:cs="Times New Roman"/>
                <w:sz w:val="24"/>
                <w:szCs w:val="24"/>
              </w:rPr>
            </w:pPr>
            <w:r w:rsidRPr="00736641">
              <w:rPr>
                <w:rFonts w:ascii="Times New Roman" w:hAnsi="Times New Roman" w:cs="Times New Roman"/>
                <w:sz w:val="24"/>
                <w:szCs w:val="24"/>
              </w:rPr>
              <w:lastRenderedPageBreak/>
              <w:t xml:space="preserve">Фахові </w:t>
            </w:r>
            <w:r w:rsidR="00BA2F64" w:rsidRPr="00736641">
              <w:rPr>
                <w:rFonts w:ascii="Times New Roman" w:hAnsi="Times New Roman" w:cs="Times New Roman"/>
                <w:sz w:val="24"/>
                <w:szCs w:val="24"/>
              </w:rPr>
              <w:t>(</w:t>
            </w:r>
            <w:r w:rsidRPr="00736641">
              <w:rPr>
                <w:rFonts w:ascii="Times New Roman" w:hAnsi="Times New Roman" w:cs="Times New Roman"/>
                <w:sz w:val="24"/>
                <w:szCs w:val="24"/>
              </w:rPr>
              <w:t>спеціальні</w:t>
            </w:r>
            <w:r w:rsidR="00BA2F64" w:rsidRPr="00736641">
              <w:rPr>
                <w:rFonts w:ascii="Times New Roman" w:hAnsi="Times New Roman" w:cs="Times New Roman"/>
                <w:sz w:val="24"/>
                <w:szCs w:val="24"/>
              </w:rPr>
              <w:t xml:space="preserve">, предметні) </w:t>
            </w:r>
            <w:r w:rsidR="00EF3F48" w:rsidRPr="00736641">
              <w:rPr>
                <w:rFonts w:ascii="Times New Roman" w:hAnsi="Times New Roman" w:cs="Times New Roman"/>
                <w:sz w:val="24"/>
                <w:szCs w:val="24"/>
              </w:rPr>
              <w:t>компетентності (</w:t>
            </w:r>
            <w:r w:rsidRPr="00736641">
              <w:rPr>
                <w:rFonts w:ascii="Times New Roman" w:hAnsi="Times New Roman" w:cs="Times New Roman"/>
                <w:sz w:val="24"/>
                <w:szCs w:val="24"/>
              </w:rPr>
              <w:t>Ф</w:t>
            </w:r>
            <w:r w:rsidR="00EF3F48" w:rsidRPr="00736641">
              <w:rPr>
                <w:rFonts w:ascii="Times New Roman" w:hAnsi="Times New Roman" w:cs="Times New Roman"/>
                <w:sz w:val="24"/>
                <w:szCs w:val="24"/>
              </w:rPr>
              <w:t>К)</w:t>
            </w:r>
          </w:p>
        </w:tc>
        <w:tc>
          <w:tcPr>
            <w:tcW w:w="7656" w:type="dxa"/>
            <w:gridSpan w:val="2"/>
          </w:tcPr>
          <w:p w:rsidR="00975A22" w:rsidRPr="00736641" w:rsidRDefault="0060595A" w:rsidP="0060595A">
            <w:pPr>
              <w:pStyle w:val="Default"/>
              <w:jc w:val="both"/>
              <w:rPr>
                <w:color w:val="auto"/>
                <w:lang w:val="uk-UA"/>
              </w:rPr>
            </w:pPr>
            <w:r w:rsidRPr="00736641">
              <w:rPr>
                <w:lang w:val="uk-UA"/>
              </w:rPr>
              <w:t>Ф</w:t>
            </w:r>
            <w:r w:rsidR="00975A22" w:rsidRPr="00736641">
              <w:rPr>
                <w:color w:val="auto"/>
                <w:lang w:val="uk-UA"/>
              </w:rPr>
              <w:t xml:space="preserve">К01. Здатність застосовувати знання та вміння з математики, фізики, хімії та інших суміжних наук для вирішення конкретних біологічних завдань. </w:t>
            </w:r>
          </w:p>
          <w:p w:rsidR="00975A22" w:rsidRPr="00736641" w:rsidRDefault="0060595A" w:rsidP="0060595A">
            <w:pPr>
              <w:pStyle w:val="Default"/>
              <w:jc w:val="both"/>
              <w:rPr>
                <w:color w:val="auto"/>
                <w:lang w:val="uk-UA"/>
              </w:rPr>
            </w:pPr>
            <w:r w:rsidRPr="00736641">
              <w:t>Ф</w:t>
            </w:r>
            <w:r w:rsidR="00975A22" w:rsidRPr="00736641">
              <w:rPr>
                <w:color w:val="auto"/>
                <w:lang w:val="uk-UA"/>
              </w:rPr>
              <w:t xml:space="preserve">К02. Здатність демонструвати базові теоретичні знання в галузі біологічних наук та на межі предметних галузей. </w:t>
            </w:r>
          </w:p>
          <w:p w:rsidR="00975A22" w:rsidRPr="00736641" w:rsidRDefault="0060595A" w:rsidP="0060595A">
            <w:pPr>
              <w:pStyle w:val="Default"/>
              <w:jc w:val="both"/>
              <w:rPr>
                <w:color w:val="auto"/>
                <w:lang w:val="uk-UA"/>
              </w:rPr>
            </w:pPr>
            <w:r w:rsidRPr="00736641">
              <w:rPr>
                <w:lang w:val="uk-UA"/>
              </w:rPr>
              <w:t>Ф</w:t>
            </w:r>
            <w:r w:rsidR="00975A22" w:rsidRPr="00736641">
              <w:rPr>
                <w:color w:val="auto"/>
                <w:lang w:val="uk-UA"/>
              </w:rPr>
              <w:t xml:space="preserve">К03. Здатність досліджувати різні рівні організації живого, біологічні явища і процеси. </w:t>
            </w:r>
          </w:p>
          <w:p w:rsidR="00975A22" w:rsidRPr="00736641" w:rsidRDefault="0060595A" w:rsidP="0060595A">
            <w:pPr>
              <w:pStyle w:val="Default"/>
              <w:jc w:val="both"/>
              <w:rPr>
                <w:color w:val="auto"/>
                <w:lang w:val="uk-UA"/>
              </w:rPr>
            </w:pPr>
            <w:r w:rsidRPr="00736641">
              <w:rPr>
                <w:lang w:val="uk-UA"/>
              </w:rPr>
              <w:t>Ф</w:t>
            </w:r>
            <w:r w:rsidR="00975A22" w:rsidRPr="00736641">
              <w:rPr>
                <w:color w:val="auto"/>
                <w:lang w:val="uk-UA"/>
              </w:rPr>
              <w:t xml:space="preserve">К04. 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rsidR="00975A22" w:rsidRPr="00736641" w:rsidRDefault="0060595A" w:rsidP="0060595A">
            <w:pPr>
              <w:pStyle w:val="Default"/>
              <w:jc w:val="both"/>
              <w:rPr>
                <w:color w:val="auto"/>
                <w:lang w:val="uk-UA"/>
              </w:rPr>
            </w:pPr>
            <w:r w:rsidRPr="00736641">
              <w:t>Ф</w:t>
            </w:r>
            <w:r w:rsidR="00975A22" w:rsidRPr="00736641">
              <w:rPr>
                <w:color w:val="auto"/>
                <w:lang w:val="uk-UA"/>
              </w:rPr>
              <w:t>К</w:t>
            </w:r>
            <w:r w:rsidRPr="00736641">
              <w:rPr>
                <w:color w:val="auto"/>
                <w:lang w:val="uk-UA"/>
              </w:rPr>
              <w:t>0</w:t>
            </w:r>
            <w:r w:rsidR="00975A22" w:rsidRPr="00736641">
              <w:rPr>
                <w:color w:val="auto"/>
                <w:lang w:val="uk-UA"/>
              </w:rPr>
              <w:t xml:space="preserve">5. Здатність до критичного осмислення новітніх розробок у галузі біології і професійній діяльності. </w:t>
            </w:r>
          </w:p>
          <w:p w:rsidR="00975A22" w:rsidRPr="00736641" w:rsidRDefault="0060595A" w:rsidP="0060595A">
            <w:pPr>
              <w:pStyle w:val="Default"/>
              <w:jc w:val="both"/>
              <w:rPr>
                <w:color w:val="auto"/>
                <w:lang w:val="uk-UA"/>
              </w:rPr>
            </w:pPr>
            <w:r w:rsidRPr="00736641">
              <w:t>Ф</w:t>
            </w:r>
            <w:r w:rsidR="00975A22" w:rsidRPr="00736641">
              <w:rPr>
                <w:color w:val="auto"/>
                <w:lang w:val="uk-UA"/>
              </w:rPr>
              <w:t xml:space="preserve">К06. Усвідомлення необхідності збереження біорізноманіття, охорони навколишнього середовища, раціонального природокористування. </w:t>
            </w:r>
          </w:p>
          <w:p w:rsidR="00975A22" w:rsidRPr="00736641" w:rsidRDefault="0060595A" w:rsidP="0060595A">
            <w:pPr>
              <w:pStyle w:val="Default"/>
              <w:jc w:val="both"/>
              <w:rPr>
                <w:color w:val="auto"/>
                <w:lang w:val="uk-UA"/>
              </w:rPr>
            </w:pPr>
            <w:r w:rsidRPr="00736641">
              <w:t>Ф</w:t>
            </w:r>
            <w:r w:rsidR="00975A22" w:rsidRPr="00736641">
              <w:rPr>
                <w:color w:val="auto"/>
                <w:lang w:val="uk-UA"/>
              </w:rPr>
              <w:t xml:space="preserve">К07. Здатність до аналізу будови, функцій, процесів життєдіяльності, </w:t>
            </w:r>
            <w:proofErr w:type="spellStart"/>
            <w:r w:rsidR="00975A22" w:rsidRPr="00736641">
              <w:rPr>
                <w:color w:val="auto"/>
                <w:lang w:val="uk-UA"/>
              </w:rPr>
              <w:t>онто-</w:t>
            </w:r>
            <w:proofErr w:type="spellEnd"/>
            <w:r w:rsidR="00975A22" w:rsidRPr="00736641">
              <w:rPr>
                <w:color w:val="auto"/>
                <w:lang w:val="uk-UA"/>
              </w:rPr>
              <w:t xml:space="preserve"> та філогенезу живих організмів. </w:t>
            </w:r>
          </w:p>
          <w:p w:rsidR="00975A22" w:rsidRPr="00736641" w:rsidRDefault="0060595A" w:rsidP="0060595A">
            <w:pPr>
              <w:pStyle w:val="Default"/>
              <w:jc w:val="both"/>
              <w:rPr>
                <w:color w:val="auto"/>
                <w:lang w:val="uk-UA"/>
              </w:rPr>
            </w:pPr>
            <w:r w:rsidRPr="00736641">
              <w:rPr>
                <w:lang w:val="uk-UA"/>
              </w:rPr>
              <w:t>Ф</w:t>
            </w:r>
            <w:r w:rsidR="00975A22" w:rsidRPr="00736641">
              <w:rPr>
                <w:color w:val="auto"/>
                <w:lang w:val="uk-UA"/>
              </w:rPr>
              <w:t xml:space="preserve">К08. Здатність до аналізу механізмів збереження, реалізації та передачі генетичної інформації в організмів. </w:t>
            </w:r>
          </w:p>
          <w:p w:rsidR="00975A22" w:rsidRPr="00736641" w:rsidRDefault="0060595A" w:rsidP="0060595A">
            <w:pPr>
              <w:pStyle w:val="Default"/>
              <w:jc w:val="both"/>
              <w:rPr>
                <w:color w:val="auto"/>
                <w:lang w:val="uk-UA"/>
              </w:rPr>
            </w:pPr>
            <w:r w:rsidRPr="00736641">
              <w:rPr>
                <w:lang w:val="uk-UA"/>
              </w:rPr>
              <w:t>Ф</w:t>
            </w:r>
            <w:r w:rsidR="00975A22" w:rsidRPr="00736641">
              <w:rPr>
                <w:color w:val="auto"/>
                <w:lang w:val="uk-UA"/>
              </w:rPr>
              <w:t xml:space="preserve">К09. Здатність аналізувати результати взаємодії біологічних систем різних рівнів організації, їхньої ролі у біосфері та можливості використання у різних галузях господарства, біотехнологіях, медицині та охороні навколишнього середовища. </w:t>
            </w:r>
          </w:p>
          <w:p w:rsidR="00EF3F48" w:rsidRPr="00736641" w:rsidRDefault="0060595A" w:rsidP="0060595A">
            <w:pPr>
              <w:ind w:left="58"/>
              <w:jc w:val="both"/>
              <w:rPr>
                <w:rFonts w:ascii="Times New Roman" w:hAnsi="Times New Roman" w:cs="Times New Roman"/>
                <w:sz w:val="24"/>
                <w:szCs w:val="24"/>
              </w:rPr>
            </w:pPr>
            <w:r w:rsidRPr="00736641">
              <w:rPr>
                <w:rFonts w:ascii="Times New Roman" w:hAnsi="Times New Roman" w:cs="Times New Roman"/>
                <w:sz w:val="24"/>
                <w:szCs w:val="24"/>
              </w:rPr>
              <w:t>Ф</w:t>
            </w:r>
            <w:r w:rsidR="00975A22" w:rsidRPr="00736641">
              <w:rPr>
                <w:rFonts w:ascii="Times New Roman" w:hAnsi="Times New Roman" w:cs="Times New Roman"/>
                <w:sz w:val="24"/>
                <w:szCs w:val="24"/>
              </w:rPr>
              <w:t xml:space="preserve">К10. Здатність демонструвати знання механізмів підтримання гомеостазу біологічних систем. </w:t>
            </w:r>
          </w:p>
        </w:tc>
      </w:tr>
      <w:tr w:rsidR="00EF3F48" w:rsidRPr="00736641" w:rsidTr="00B13757">
        <w:tc>
          <w:tcPr>
            <w:tcW w:w="9571" w:type="dxa"/>
            <w:gridSpan w:val="3"/>
          </w:tcPr>
          <w:p w:rsidR="00EF3F48" w:rsidRPr="00736641" w:rsidRDefault="00EF3F48"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7 – Програмні результати</w:t>
            </w:r>
            <w:r w:rsidR="00364860" w:rsidRPr="00736641">
              <w:rPr>
                <w:rFonts w:ascii="Times New Roman" w:hAnsi="Times New Roman" w:cs="Times New Roman"/>
                <w:b/>
                <w:bCs/>
                <w:sz w:val="24"/>
                <w:szCs w:val="24"/>
              </w:rPr>
              <w:t xml:space="preserve"> навчання</w:t>
            </w:r>
          </w:p>
        </w:tc>
      </w:tr>
      <w:tr w:rsidR="00EF3F48" w:rsidRPr="00736641" w:rsidTr="00AB79A6">
        <w:tc>
          <w:tcPr>
            <w:tcW w:w="1915" w:type="dxa"/>
          </w:tcPr>
          <w:p w:rsidR="00EF3F48" w:rsidRPr="00736641" w:rsidRDefault="00EF3F48" w:rsidP="0060595A">
            <w:pPr>
              <w:jc w:val="center"/>
              <w:rPr>
                <w:rFonts w:ascii="Times New Roman" w:hAnsi="Times New Roman" w:cs="Times New Roman"/>
                <w:sz w:val="24"/>
                <w:szCs w:val="24"/>
              </w:rPr>
            </w:pPr>
          </w:p>
        </w:tc>
        <w:tc>
          <w:tcPr>
            <w:tcW w:w="7656" w:type="dxa"/>
            <w:gridSpan w:val="2"/>
          </w:tcPr>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01. Розуміти соціальні та економічні наслідки впровадження новітніх розробок </w:t>
            </w:r>
          </w:p>
          <w:p w:rsidR="00975A22" w:rsidRPr="00736641" w:rsidRDefault="00975A22" w:rsidP="0060595A">
            <w:pPr>
              <w:pStyle w:val="Default"/>
              <w:jc w:val="both"/>
              <w:rPr>
                <w:color w:val="auto"/>
                <w:lang w:val="uk-UA"/>
              </w:rPr>
            </w:pPr>
            <w:r w:rsidRPr="00736641">
              <w:rPr>
                <w:color w:val="auto"/>
                <w:lang w:val="uk-UA"/>
              </w:rPr>
              <w:t xml:space="preserve">у галузі біології у професійній діяльності.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02. Застосовувати сучасні інформаційні технології, програмні засоби та ресурси Інтернету для інформаційного забезпечення професійної діяльності.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03. Планувати, виконувати, аналізувати дані і презентувати результати експериментальних досліджень в галузі біології.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04. Спілкуватися усно і письмово з професійних питань з використанням наукових термінів, прийнятих у фаховому середовищі, державною та іноземною мовами.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05. Демонструвати навички оцінювання непередбачуваних </w:t>
            </w:r>
            <w:r w:rsidRPr="00736641">
              <w:rPr>
                <w:color w:val="auto"/>
                <w:lang w:val="uk-UA"/>
              </w:rPr>
              <w:lastRenderedPageBreak/>
              <w:t xml:space="preserve">біологічних проблем і обдуманого вибору шляхів їх вирішення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06. Застосовувати моделі, методи і дані фізики, хімії, екології, математики у процесі навчання та забезпечення професійної діяльності..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07. Володіти прийомами самоосвіти і самовдосконалення. Уміти проектувати траєкторію професійного росту й особистого розвитку, застосовуючи набуті знання.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08. Знати та розуміти основні терміни, концепції, теорії і закони в галузі біологічних наук і на межі предметних галузей.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09. Дотримуватися положень біологічної етики, правил біологічної безпеки і біологічного захисту у процесі навчання та професійній діяльності.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10. Знати основи систематики, методи виявлення та ідентифікації неклітинних форм життя, прокаріот і еукаріот й застосовувати їх для вирішення конкретних біологічних завдань.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11. Розуміти структурну організацію біологічних систем на молекулярному рівні.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12. Демонструвати знання будови, процесів життєдіяльності та функцій живих організмів, розуміти механізми регуляції фізіологічних функцій для підтримання гомеостазу біологічних систем.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13. Знати механізми збереження, реалізації та передачі генетичної інформації та їхнє значення в еволюційних процесах.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14. Аналізувати взаємодії живих організмів різних рівнів філогенетичної спорідненості між собою, особливості впливу різних чинників на живі організми та оцінювати їхню роль у біосферних процесах трансформації речовин і енергії.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15. Аналізувати форми взаємовідносин між </w:t>
            </w:r>
            <w:proofErr w:type="spellStart"/>
            <w:r w:rsidRPr="00736641">
              <w:rPr>
                <w:color w:val="auto"/>
                <w:lang w:val="uk-UA"/>
              </w:rPr>
              <w:t>мікро-</w:t>
            </w:r>
            <w:proofErr w:type="spellEnd"/>
            <w:r w:rsidRPr="00736641">
              <w:rPr>
                <w:color w:val="auto"/>
                <w:lang w:val="uk-UA"/>
              </w:rPr>
              <w:t xml:space="preserve"> та </w:t>
            </w:r>
            <w:proofErr w:type="spellStart"/>
            <w:r w:rsidRPr="00736641">
              <w:rPr>
                <w:color w:val="auto"/>
                <w:lang w:val="uk-UA"/>
              </w:rPr>
              <w:t>макроороганізмами</w:t>
            </w:r>
            <w:proofErr w:type="spellEnd"/>
            <w:r w:rsidRPr="00736641">
              <w:rPr>
                <w:color w:val="auto"/>
                <w:lang w:val="uk-UA"/>
              </w:rPr>
              <w:t xml:space="preserve"> з визначенням основних напрямів цих процесів.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16. Знати будову та функції імунної системи, клітинні та молекулярні механізми імунних реакцій, їх регуляцію, генетичний контроль; види імунітету та методи оцінки імунного статусу організму.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17. Розуміти роль еволюційної ідеї органічного світу.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18. Уміти прогнозувати ефективність та наслідки реалізації природоохоронних заходів.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19. Застосовувати у практичній діяльності методи визначення структурних та функціональних характеристик біологічних систем на різних рівнях організації. </w:t>
            </w:r>
          </w:p>
          <w:p w:rsidR="00975A22" w:rsidRPr="00736641" w:rsidRDefault="00975A22" w:rsidP="0060595A">
            <w:pPr>
              <w:autoSpaceDE w:val="0"/>
              <w:autoSpaceDN w:val="0"/>
              <w:adjustRightInd w:val="0"/>
              <w:jc w:val="both"/>
              <w:rPr>
                <w:rFonts w:ascii="Times New Roman" w:hAnsi="Times New Roman" w:cs="Times New Roman"/>
                <w:sz w:val="24"/>
                <w:szCs w:val="24"/>
              </w:rPr>
            </w:pPr>
            <w:r w:rsidRPr="00736641">
              <w:rPr>
                <w:rFonts w:ascii="Times New Roman" w:hAnsi="Times New Roman" w:cs="Times New Roman"/>
                <w:sz w:val="24"/>
                <w:szCs w:val="24"/>
              </w:rPr>
              <w:t>ПР</w:t>
            </w:r>
            <w:r w:rsidR="0060595A" w:rsidRPr="00736641">
              <w:rPr>
                <w:rFonts w:ascii="Times New Roman" w:hAnsi="Times New Roman" w:cs="Times New Roman"/>
                <w:sz w:val="24"/>
                <w:szCs w:val="24"/>
              </w:rPr>
              <w:t>Н</w:t>
            </w:r>
            <w:r w:rsidRPr="00736641">
              <w:rPr>
                <w:rFonts w:ascii="Times New Roman" w:hAnsi="Times New Roman" w:cs="Times New Roman"/>
                <w:sz w:val="24"/>
                <w:szCs w:val="24"/>
              </w:rPr>
              <w:t xml:space="preserve">20. Аргументувати вибір методів, алгоритмів планування та проведення польових, лабораторних, клініко-лабораторних досліджень, у т.ч. математичних методів та програмного забезпечення для проведення досліджень, обробки та представлення результатів.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21. Аналізувати інформацію про різноманіття живих організмів.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22. Поєднувати навички самостійної та командної роботи задля отримання результату з акцентом на доброчесність, професійну сумлінність та відповідальність за прийняття рішень. </w:t>
            </w:r>
          </w:p>
          <w:p w:rsidR="00975A22" w:rsidRPr="00736641" w:rsidRDefault="00975A22" w:rsidP="0060595A">
            <w:pPr>
              <w:pStyle w:val="Default"/>
              <w:jc w:val="both"/>
              <w:rPr>
                <w:color w:val="auto"/>
                <w:lang w:val="uk-UA"/>
              </w:rPr>
            </w:pPr>
            <w:r w:rsidRPr="00736641">
              <w:rPr>
                <w:color w:val="auto"/>
                <w:lang w:val="uk-UA"/>
              </w:rPr>
              <w:t>ПР</w:t>
            </w:r>
            <w:r w:rsidR="0060595A" w:rsidRPr="00736641">
              <w:rPr>
                <w:color w:val="auto"/>
                <w:lang w:val="uk-UA"/>
              </w:rPr>
              <w:t>Н</w:t>
            </w:r>
            <w:r w:rsidRPr="00736641">
              <w:rPr>
                <w:color w:val="auto"/>
                <w:lang w:val="uk-UA"/>
              </w:rPr>
              <w:t xml:space="preserve">23. Реалізувати свої права і обов’язки як члена суспільства. </w:t>
            </w:r>
          </w:p>
          <w:p w:rsidR="00975A22" w:rsidRPr="00736641" w:rsidRDefault="00975A22" w:rsidP="0060595A">
            <w:pPr>
              <w:autoSpaceDE w:val="0"/>
              <w:autoSpaceDN w:val="0"/>
              <w:adjustRightInd w:val="0"/>
              <w:jc w:val="both"/>
              <w:rPr>
                <w:rFonts w:ascii="Times New Roman" w:hAnsi="Times New Roman" w:cs="Times New Roman"/>
                <w:sz w:val="24"/>
                <w:szCs w:val="24"/>
              </w:rPr>
            </w:pPr>
            <w:r w:rsidRPr="00736641">
              <w:rPr>
                <w:rFonts w:ascii="Times New Roman" w:hAnsi="Times New Roman" w:cs="Times New Roman"/>
                <w:sz w:val="24"/>
                <w:szCs w:val="24"/>
              </w:rPr>
              <w:t>ПР</w:t>
            </w:r>
            <w:r w:rsidR="0060595A" w:rsidRPr="00736641">
              <w:rPr>
                <w:rFonts w:ascii="Times New Roman" w:hAnsi="Times New Roman" w:cs="Times New Roman"/>
                <w:sz w:val="24"/>
                <w:szCs w:val="24"/>
              </w:rPr>
              <w:t>Н</w:t>
            </w:r>
            <w:r w:rsidRPr="00736641">
              <w:rPr>
                <w:rFonts w:ascii="Times New Roman" w:hAnsi="Times New Roman" w:cs="Times New Roman"/>
                <w:sz w:val="24"/>
                <w:szCs w:val="24"/>
              </w:rPr>
              <w:t xml:space="preserve">24. Аналізувати фізико-хімічні властивості та функціональну роль біологічних макромолекул і молекулярних комплексів живих організмів, характер взаємодії їх з іонами, молекулами і радикалами, їхню будову й енергетику процесів. </w:t>
            </w:r>
          </w:p>
        </w:tc>
      </w:tr>
      <w:tr w:rsidR="00EF3F48" w:rsidRPr="00736641" w:rsidTr="00B13757">
        <w:tc>
          <w:tcPr>
            <w:tcW w:w="9571" w:type="dxa"/>
            <w:gridSpan w:val="3"/>
          </w:tcPr>
          <w:p w:rsidR="00EF3F48" w:rsidRPr="00736641" w:rsidRDefault="00EF3F48"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lastRenderedPageBreak/>
              <w:t>8 – Ресурсне забезпечення реалізації програми</w:t>
            </w:r>
          </w:p>
        </w:tc>
      </w:tr>
      <w:tr w:rsidR="00EF3F48" w:rsidRPr="00736641" w:rsidTr="00AB79A6">
        <w:tc>
          <w:tcPr>
            <w:tcW w:w="1915" w:type="dxa"/>
          </w:tcPr>
          <w:p w:rsidR="00EF3F48" w:rsidRPr="00736641" w:rsidRDefault="00EF3F48" w:rsidP="003E00CC">
            <w:pPr>
              <w:rPr>
                <w:rFonts w:ascii="Times New Roman" w:hAnsi="Times New Roman" w:cs="Times New Roman"/>
                <w:sz w:val="24"/>
                <w:szCs w:val="24"/>
              </w:rPr>
            </w:pPr>
            <w:r w:rsidRPr="00736641">
              <w:rPr>
                <w:rFonts w:ascii="Times New Roman" w:hAnsi="Times New Roman" w:cs="Times New Roman"/>
                <w:sz w:val="24"/>
                <w:szCs w:val="24"/>
              </w:rPr>
              <w:t xml:space="preserve">Кадрове </w:t>
            </w:r>
            <w:r w:rsidRPr="00736641">
              <w:rPr>
                <w:rFonts w:ascii="Times New Roman" w:hAnsi="Times New Roman" w:cs="Times New Roman"/>
                <w:sz w:val="24"/>
                <w:szCs w:val="24"/>
              </w:rPr>
              <w:lastRenderedPageBreak/>
              <w:t>забезпечення</w:t>
            </w:r>
          </w:p>
        </w:tc>
        <w:tc>
          <w:tcPr>
            <w:tcW w:w="7656" w:type="dxa"/>
            <w:gridSpan w:val="2"/>
          </w:tcPr>
          <w:p w:rsidR="00364860" w:rsidRPr="00736641" w:rsidRDefault="00364860" w:rsidP="0060595A">
            <w:pPr>
              <w:autoSpaceDE w:val="0"/>
              <w:autoSpaceDN w:val="0"/>
              <w:adjustRightInd w:val="0"/>
              <w:jc w:val="both"/>
              <w:rPr>
                <w:rFonts w:ascii="Times New Roman" w:hAnsi="Times New Roman" w:cs="Times New Roman"/>
                <w:sz w:val="24"/>
                <w:szCs w:val="24"/>
              </w:rPr>
            </w:pPr>
            <w:r w:rsidRPr="00736641">
              <w:rPr>
                <w:rFonts w:ascii="Times New Roman" w:eastAsia="Calibri" w:hAnsi="Times New Roman" w:cs="Times New Roman"/>
                <w:sz w:val="24"/>
                <w:szCs w:val="24"/>
              </w:rPr>
              <w:lastRenderedPageBreak/>
              <w:t xml:space="preserve">Для реалізації освітньої компоненти залучаються </w:t>
            </w:r>
            <w:r w:rsidRPr="00736641">
              <w:rPr>
                <w:rFonts w:ascii="Times New Roman" w:hAnsi="Times New Roman" w:cs="Times New Roman"/>
                <w:sz w:val="24"/>
                <w:szCs w:val="24"/>
              </w:rPr>
              <w:t xml:space="preserve">науково-педагогічні </w:t>
            </w:r>
            <w:r w:rsidRPr="00736641">
              <w:rPr>
                <w:rFonts w:ascii="Times New Roman" w:hAnsi="Times New Roman" w:cs="Times New Roman"/>
                <w:sz w:val="24"/>
                <w:szCs w:val="24"/>
              </w:rPr>
              <w:lastRenderedPageBreak/>
              <w:t xml:space="preserve">працівники з науковими ступенями та/або вченими званнями, </w:t>
            </w:r>
            <w:r w:rsidR="00846B29" w:rsidRPr="00736641">
              <w:rPr>
                <w:rFonts w:ascii="Times New Roman" w:hAnsi="Times New Roman" w:cs="Times New Roman"/>
                <w:sz w:val="24"/>
                <w:szCs w:val="24"/>
              </w:rPr>
              <w:t xml:space="preserve">а також висококваліфіковані спеціалісти </w:t>
            </w:r>
            <w:r w:rsidRPr="00736641">
              <w:rPr>
                <w:rFonts w:ascii="Times New Roman" w:eastAsia="Calibri" w:hAnsi="Times New Roman" w:cs="Times New Roman"/>
                <w:sz w:val="24"/>
                <w:szCs w:val="24"/>
              </w:rPr>
              <w:t>з досвідом викладацької та / або науково-дослідницької роботи.</w:t>
            </w:r>
          </w:p>
          <w:p w:rsidR="00EF3F48" w:rsidRPr="00736641" w:rsidRDefault="00EF3F48" w:rsidP="003E3524">
            <w:pPr>
              <w:pStyle w:val="Default"/>
              <w:ind w:firstLine="317"/>
              <w:jc w:val="both"/>
              <w:rPr>
                <w:color w:val="auto"/>
                <w:lang w:val="uk-UA"/>
              </w:rPr>
            </w:pPr>
            <w:r w:rsidRPr="00736641">
              <w:rPr>
                <w:color w:val="auto"/>
                <w:lang w:val="uk-UA"/>
              </w:rPr>
              <w:t xml:space="preserve">З метою підвищення фахового рівня </w:t>
            </w:r>
            <w:r w:rsidR="003E3524" w:rsidRPr="00736641">
              <w:rPr>
                <w:color w:val="auto"/>
                <w:lang w:val="uk-UA"/>
              </w:rPr>
              <w:t>у</w:t>
            </w:r>
            <w:r w:rsidRPr="00736641">
              <w:rPr>
                <w:color w:val="auto"/>
                <w:lang w:val="uk-UA"/>
              </w:rPr>
              <w:t>сі науково-педагогічні працівники один раз на п’ять років проходять стажування</w:t>
            </w:r>
            <w:r w:rsidR="003E00CC" w:rsidRPr="00736641">
              <w:rPr>
                <w:color w:val="auto"/>
                <w:lang w:val="uk-UA"/>
              </w:rPr>
              <w:t>.</w:t>
            </w:r>
          </w:p>
          <w:p w:rsidR="003E00CC" w:rsidRPr="00736641" w:rsidRDefault="003E00CC" w:rsidP="003E00CC">
            <w:pPr>
              <w:pStyle w:val="TableParagraph"/>
              <w:spacing w:line="302" w:lineRule="exact"/>
              <w:ind w:firstLine="383"/>
              <w:jc w:val="both"/>
              <w:rPr>
                <w:sz w:val="24"/>
                <w:szCs w:val="24"/>
              </w:rPr>
            </w:pPr>
            <w:r w:rsidRPr="00736641">
              <w:rPr>
                <w:sz w:val="24"/>
                <w:szCs w:val="24"/>
              </w:rPr>
              <w:t>Освітня</w:t>
            </w:r>
            <w:r w:rsidRPr="00736641">
              <w:rPr>
                <w:spacing w:val="19"/>
                <w:sz w:val="24"/>
                <w:szCs w:val="24"/>
              </w:rPr>
              <w:t xml:space="preserve"> </w:t>
            </w:r>
            <w:r w:rsidRPr="00736641">
              <w:rPr>
                <w:sz w:val="24"/>
                <w:szCs w:val="24"/>
              </w:rPr>
              <w:t>або</w:t>
            </w:r>
            <w:r w:rsidRPr="00736641">
              <w:rPr>
                <w:spacing w:val="21"/>
                <w:sz w:val="24"/>
                <w:szCs w:val="24"/>
              </w:rPr>
              <w:t xml:space="preserve"> </w:t>
            </w:r>
            <w:r w:rsidRPr="00736641">
              <w:rPr>
                <w:sz w:val="24"/>
                <w:szCs w:val="24"/>
              </w:rPr>
              <w:t>професійна</w:t>
            </w:r>
            <w:r w:rsidRPr="00736641">
              <w:rPr>
                <w:spacing w:val="20"/>
                <w:sz w:val="24"/>
                <w:szCs w:val="24"/>
              </w:rPr>
              <w:t xml:space="preserve"> </w:t>
            </w:r>
            <w:r w:rsidRPr="00736641">
              <w:rPr>
                <w:sz w:val="24"/>
                <w:szCs w:val="24"/>
              </w:rPr>
              <w:t>кваліфікація</w:t>
            </w:r>
            <w:r w:rsidRPr="00736641">
              <w:rPr>
                <w:spacing w:val="18"/>
                <w:sz w:val="24"/>
                <w:szCs w:val="24"/>
              </w:rPr>
              <w:t xml:space="preserve"> </w:t>
            </w:r>
            <w:r w:rsidRPr="00736641">
              <w:rPr>
                <w:sz w:val="24"/>
                <w:szCs w:val="24"/>
              </w:rPr>
              <w:t>науково-педагогічних працівників,</w:t>
            </w:r>
            <w:r w:rsidRPr="00736641">
              <w:rPr>
                <w:spacing w:val="-2"/>
                <w:sz w:val="24"/>
                <w:szCs w:val="24"/>
              </w:rPr>
              <w:t xml:space="preserve"> які</w:t>
            </w:r>
            <w:r w:rsidRPr="00736641">
              <w:rPr>
                <w:spacing w:val="1"/>
                <w:sz w:val="24"/>
                <w:szCs w:val="24"/>
              </w:rPr>
              <w:t xml:space="preserve"> </w:t>
            </w:r>
            <w:r w:rsidRPr="00736641">
              <w:rPr>
                <w:sz w:val="24"/>
                <w:szCs w:val="24"/>
              </w:rPr>
              <w:t>залучені</w:t>
            </w:r>
            <w:r w:rsidRPr="00736641">
              <w:rPr>
                <w:spacing w:val="2"/>
                <w:sz w:val="24"/>
                <w:szCs w:val="24"/>
              </w:rPr>
              <w:t xml:space="preserve"> </w:t>
            </w:r>
            <w:r w:rsidRPr="00736641">
              <w:rPr>
                <w:sz w:val="24"/>
                <w:szCs w:val="24"/>
              </w:rPr>
              <w:t>до реалізації</w:t>
            </w:r>
            <w:r w:rsidRPr="00736641">
              <w:rPr>
                <w:spacing w:val="2"/>
                <w:sz w:val="24"/>
                <w:szCs w:val="24"/>
              </w:rPr>
              <w:t xml:space="preserve"> </w:t>
            </w:r>
            <w:r w:rsidRPr="00736641">
              <w:rPr>
                <w:sz w:val="24"/>
                <w:szCs w:val="24"/>
              </w:rPr>
              <w:t>освітніх</w:t>
            </w:r>
            <w:r w:rsidRPr="00736641">
              <w:rPr>
                <w:spacing w:val="1"/>
                <w:sz w:val="24"/>
                <w:szCs w:val="24"/>
              </w:rPr>
              <w:t xml:space="preserve"> </w:t>
            </w:r>
            <w:r w:rsidRPr="00736641">
              <w:rPr>
                <w:sz w:val="24"/>
                <w:szCs w:val="24"/>
              </w:rPr>
              <w:t>компонентів освітньої програми повністю відповідає вимогам Ліцензійних умов провадження освітньої діяльності, затверджених</w:t>
            </w:r>
            <w:r w:rsidRPr="00736641">
              <w:rPr>
                <w:spacing w:val="36"/>
                <w:sz w:val="24"/>
                <w:szCs w:val="24"/>
              </w:rPr>
              <w:t xml:space="preserve"> </w:t>
            </w:r>
            <w:r w:rsidRPr="00736641">
              <w:rPr>
                <w:sz w:val="24"/>
                <w:szCs w:val="24"/>
              </w:rPr>
              <w:t>постановою</w:t>
            </w:r>
            <w:r w:rsidRPr="00736641">
              <w:rPr>
                <w:spacing w:val="37"/>
                <w:sz w:val="24"/>
                <w:szCs w:val="24"/>
              </w:rPr>
              <w:t xml:space="preserve"> </w:t>
            </w:r>
            <w:r w:rsidRPr="00736641">
              <w:rPr>
                <w:sz w:val="24"/>
                <w:szCs w:val="24"/>
              </w:rPr>
              <w:t>Кабінету</w:t>
            </w:r>
            <w:r w:rsidRPr="00736641">
              <w:rPr>
                <w:spacing w:val="36"/>
                <w:sz w:val="24"/>
                <w:szCs w:val="24"/>
              </w:rPr>
              <w:t xml:space="preserve"> </w:t>
            </w:r>
            <w:r w:rsidRPr="00736641">
              <w:rPr>
                <w:sz w:val="24"/>
                <w:szCs w:val="24"/>
              </w:rPr>
              <w:t>Міністрів</w:t>
            </w:r>
            <w:r w:rsidRPr="00736641">
              <w:rPr>
                <w:spacing w:val="37"/>
                <w:sz w:val="24"/>
                <w:szCs w:val="24"/>
              </w:rPr>
              <w:t xml:space="preserve"> </w:t>
            </w:r>
            <w:r w:rsidRPr="00736641">
              <w:rPr>
                <w:sz w:val="24"/>
                <w:szCs w:val="24"/>
              </w:rPr>
              <w:t>України</w:t>
            </w:r>
            <w:r w:rsidRPr="00736641">
              <w:rPr>
                <w:spacing w:val="40"/>
                <w:sz w:val="24"/>
                <w:szCs w:val="24"/>
              </w:rPr>
              <w:t xml:space="preserve"> </w:t>
            </w:r>
            <w:r w:rsidRPr="00736641">
              <w:rPr>
                <w:sz w:val="24"/>
                <w:szCs w:val="24"/>
              </w:rPr>
              <w:t>від 30.12.2015 №1187.</w:t>
            </w:r>
          </w:p>
          <w:p w:rsidR="003E00CC" w:rsidRPr="00736641" w:rsidRDefault="003E00CC" w:rsidP="003E3524">
            <w:pPr>
              <w:pStyle w:val="Default"/>
              <w:ind w:firstLine="317"/>
              <w:jc w:val="both"/>
              <w:rPr>
                <w:color w:val="auto"/>
                <w:lang w:val="uk-UA"/>
              </w:rPr>
            </w:pPr>
          </w:p>
        </w:tc>
      </w:tr>
      <w:tr w:rsidR="00EF3F48" w:rsidRPr="00736641" w:rsidTr="00AB79A6">
        <w:tc>
          <w:tcPr>
            <w:tcW w:w="1915" w:type="dxa"/>
          </w:tcPr>
          <w:p w:rsidR="00EF3F48" w:rsidRPr="00736641" w:rsidRDefault="00EF3F48" w:rsidP="003E00CC">
            <w:pPr>
              <w:rPr>
                <w:rFonts w:ascii="Times New Roman" w:hAnsi="Times New Roman" w:cs="Times New Roman"/>
                <w:sz w:val="24"/>
                <w:szCs w:val="24"/>
              </w:rPr>
            </w:pPr>
            <w:r w:rsidRPr="00736641">
              <w:rPr>
                <w:rFonts w:ascii="Times New Roman" w:hAnsi="Times New Roman" w:cs="Times New Roman"/>
                <w:sz w:val="24"/>
                <w:szCs w:val="24"/>
              </w:rPr>
              <w:lastRenderedPageBreak/>
              <w:t>Матеріально-технічне забезпечення</w:t>
            </w:r>
          </w:p>
        </w:tc>
        <w:tc>
          <w:tcPr>
            <w:tcW w:w="7656" w:type="dxa"/>
            <w:gridSpan w:val="2"/>
          </w:tcPr>
          <w:p w:rsidR="003E00CC" w:rsidRPr="00736641" w:rsidRDefault="003E00CC" w:rsidP="003E00CC">
            <w:pPr>
              <w:ind w:firstLine="318"/>
              <w:jc w:val="both"/>
              <w:rPr>
                <w:rFonts w:ascii="Times New Roman" w:hAnsi="Times New Roman"/>
                <w:sz w:val="24"/>
                <w:szCs w:val="24"/>
              </w:rPr>
            </w:pPr>
            <w:r w:rsidRPr="00736641">
              <w:rPr>
                <w:rFonts w:ascii="Times New Roman" w:hAnsi="Times New Roman" w:cs="Times New Roman"/>
                <w:sz w:val="24"/>
                <w:szCs w:val="24"/>
              </w:rPr>
              <w:t>Для</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забезпечення</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освітнього</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процесу,</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наукової,</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методичної,</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творчої</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діяльності</w:t>
            </w:r>
            <w:r w:rsidRPr="00736641">
              <w:rPr>
                <w:rFonts w:ascii="Times New Roman" w:hAnsi="Times New Roman" w:cs="Times New Roman"/>
                <w:spacing w:val="1"/>
                <w:sz w:val="24"/>
                <w:szCs w:val="24"/>
              </w:rPr>
              <w:t xml:space="preserve"> в умовах </w:t>
            </w:r>
            <w:proofErr w:type="spellStart"/>
            <w:r w:rsidRPr="00736641">
              <w:rPr>
                <w:rFonts w:ascii="Times New Roman" w:hAnsi="Times New Roman" w:cs="Times New Roman"/>
                <w:spacing w:val="1"/>
                <w:sz w:val="24"/>
                <w:szCs w:val="24"/>
              </w:rPr>
              <w:t>релокації</w:t>
            </w:r>
            <w:proofErr w:type="spellEnd"/>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наявна</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 xml:space="preserve">необхідна </w:t>
            </w:r>
            <w:r w:rsidRPr="00736641">
              <w:rPr>
                <w:rFonts w:ascii="Times New Roman" w:hAnsi="Times New Roman" w:cs="Times New Roman"/>
                <w:spacing w:val="-67"/>
                <w:sz w:val="24"/>
                <w:szCs w:val="24"/>
              </w:rPr>
              <w:t xml:space="preserve"> </w:t>
            </w:r>
            <w:r w:rsidRPr="00736641">
              <w:rPr>
                <w:rFonts w:ascii="Times New Roman" w:hAnsi="Times New Roman" w:cs="Times New Roman"/>
                <w:sz w:val="24"/>
                <w:szCs w:val="24"/>
              </w:rPr>
              <w:t>матеріальна</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база</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і</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належне</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технічне</w:t>
            </w:r>
            <w:r w:rsidRPr="00736641">
              <w:rPr>
                <w:rFonts w:ascii="Times New Roman" w:hAnsi="Times New Roman" w:cs="Times New Roman"/>
                <w:spacing w:val="1"/>
                <w:sz w:val="24"/>
                <w:szCs w:val="24"/>
              </w:rPr>
              <w:t xml:space="preserve"> </w:t>
            </w:r>
            <w:r w:rsidRPr="00736641">
              <w:rPr>
                <w:rFonts w:ascii="Times New Roman" w:hAnsi="Times New Roman" w:cs="Times New Roman"/>
                <w:sz w:val="24"/>
                <w:szCs w:val="24"/>
              </w:rPr>
              <w:t>забезпечення, яке визначено</w:t>
            </w:r>
            <w:r w:rsidRPr="00736641">
              <w:rPr>
                <w:spacing w:val="1"/>
                <w:sz w:val="28"/>
              </w:rPr>
              <w:t xml:space="preserve"> </w:t>
            </w:r>
            <w:r w:rsidRPr="00736641">
              <w:rPr>
                <w:rFonts w:ascii="Times New Roman" w:hAnsi="Times New Roman"/>
                <w:sz w:val="24"/>
                <w:szCs w:val="24"/>
              </w:rPr>
              <w:t>відповідно до наказу Міністерства освіти і науки України від 20.04.2022 № 356 «Про тимчасове переміщення Херсонського державного університету»,</w:t>
            </w:r>
          </w:p>
          <w:p w:rsidR="00EF3F48" w:rsidRPr="00736641" w:rsidRDefault="003E00CC" w:rsidP="003E00CC">
            <w:pPr>
              <w:pStyle w:val="11"/>
              <w:spacing w:after="0" w:line="240" w:lineRule="auto"/>
              <w:ind w:left="0" w:firstLine="318"/>
              <w:jc w:val="both"/>
              <w:rPr>
                <w:rFonts w:ascii="Times New Roman" w:hAnsi="Times New Roman" w:cs="Times New Roman"/>
                <w:sz w:val="24"/>
                <w:szCs w:val="24"/>
                <w:lang w:val="uk-UA"/>
              </w:rPr>
            </w:pPr>
            <w:r w:rsidRPr="00736641">
              <w:rPr>
                <w:rFonts w:ascii="Times New Roman" w:hAnsi="Times New Roman"/>
                <w:sz w:val="24"/>
                <w:szCs w:val="24"/>
              </w:rPr>
              <w:t xml:space="preserve">на </w:t>
            </w:r>
            <w:proofErr w:type="spellStart"/>
            <w:proofErr w:type="gramStart"/>
            <w:r w:rsidRPr="00736641">
              <w:rPr>
                <w:rFonts w:ascii="Times New Roman" w:hAnsi="Times New Roman"/>
                <w:sz w:val="24"/>
                <w:szCs w:val="24"/>
              </w:rPr>
              <w:t>п</w:t>
            </w:r>
            <w:proofErr w:type="gramEnd"/>
            <w:r w:rsidRPr="00736641">
              <w:rPr>
                <w:rFonts w:ascii="Times New Roman" w:hAnsi="Times New Roman"/>
                <w:sz w:val="24"/>
                <w:szCs w:val="24"/>
              </w:rPr>
              <w:t>ідставі</w:t>
            </w:r>
            <w:proofErr w:type="spellEnd"/>
            <w:r w:rsidRPr="00736641">
              <w:rPr>
                <w:rFonts w:ascii="Times New Roman" w:hAnsi="Times New Roman"/>
                <w:sz w:val="24"/>
                <w:szCs w:val="24"/>
              </w:rPr>
              <w:t xml:space="preserve"> наказу ректора </w:t>
            </w:r>
            <w:proofErr w:type="spellStart"/>
            <w:r w:rsidRPr="00736641">
              <w:rPr>
                <w:rFonts w:ascii="Times New Roman" w:hAnsi="Times New Roman"/>
                <w:sz w:val="24"/>
                <w:szCs w:val="24"/>
              </w:rPr>
              <w:t>Прикарпатського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національного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імені</w:t>
            </w:r>
            <w:proofErr w:type="spellEnd"/>
            <w:r w:rsidRPr="00736641">
              <w:rPr>
                <w:rFonts w:ascii="Times New Roman" w:hAnsi="Times New Roman"/>
                <w:sz w:val="24"/>
                <w:szCs w:val="24"/>
              </w:rPr>
              <w:t xml:space="preserve"> Василя </w:t>
            </w:r>
            <w:proofErr w:type="spellStart"/>
            <w:r w:rsidRPr="00736641">
              <w:rPr>
                <w:rFonts w:ascii="Times New Roman" w:hAnsi="Times New Roman"/>
                <w:sz w:val="24"/>
                <w:szCs w:val="24"/>
              </w:rPr>
              <w:t>Стефаника</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від</w:t>
            </w:r>
            <w:proofErr w:type="spellEnd"/>
            <w:r w:rsidRPr="00736641">
              <w:rPr>
                <w:rFonts w:ascii="Times New Roman" w:hAnsi="Times New Roman"/>
                <w:sz w:val="24"/>
                <w:szCs w:val="24"/>
              </w:rPr>
              <w:t xml:space="preserve"> 05.05.2022 № 212 «Про </w:t>
            </w:r>
            <w:proofErr w:type="spellStart"/>
            <w:r w:rsidRPr="00736641">
              <w:rPr>
                <w:rFonts w:ascii="Times New Roman" w:hAnsi="Times New Roman"/>
                <w:sz w:val="24"/>
                <w:szCs w:val="24"/>
              </w:rPr>
              <w:t>тимчасове</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переміщення</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Херсонського</w:t>
            </w:r>
            <w:proofErr w:type="spellEnd"/>
            <w:r w:rsidRPr="00736641">
              <w:rPr>
                <w:rFonts w:ascii="Times New Roman" w:hAnsi="Times New Roman"/>
                <w:sz w:val="24"/>
                <w:szCs w:val="24"/>
              </w:rPr>
              <w:t xml:space="preserve"> державного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на базу </w:t>
            </w:r>
            <w:proofErr w:type="spellStart"/>
            <w:r w:rsidRPr="00736641">
              <w:rPr>
                <w:rFonts w:ascii="Times New Roman" w:hAnsi="Times New Roman"/>
                <w:sz w:val="24"/>
                <w:szCs w:val="24"/>
              </w:rPr>
              <w:t>Прикарпатського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національного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імені</w:t>
            </w:r>
            <w:proofErr w:type="spellEnd"/>
            <w:r w:rsidRPr="00736641">
              <w:rPr>
                <w:rFonts w:ascii="Times New Roman" w:hAnsi="Times New Roman"/>
                <w:sz w:val="24"/>
                <w:szCs w:val="24"/>
              </w:rPr>
              <w:t xml:space="preserve"> Василя </w:t>
            </w:r>
            <w:proofErr w:type="spellStart"/>
            <w:r w:rsidRPr="00736641">
              <w:rPr>
                <w:rFonts w:ascii="Times New Roman" w:hAnsi="Times New Roman"/>
                <w:sz w:val="24"/>
                <w:szCs w:val="24"/>
              </w:rPr>
              <w:t>Стефаника</w:t>
            </w:r>
            <w:proofErr w:type="spellEnd"/>
            <w:r w:rsidRPr="00736641">
              <w:rPr>
                <w:rFonts w:ascii="Times New Roman" w:hAnsi="Times New Roman"/>
                <w:sz w:val="24"/>
                <w:szCs w:val="24"/>
              </w:rPr>
              <w:t xml:space="preserve">», наказу ректора </w:t>
            </w:r>
            <w:proofErr w:type="spellStart"/>
            <w:r w:rsidRPr="00736641">
              <w:rPr>
                <w:rFonts w:ascii="Times New Roman" w:hAnsi="Times New Roman"/>
                <w:sz w:val="24"/>
                <w:szCs w:val="24"/>
              </w:rPr>
              <w:t>Херсонського</w:t>
            </w:r>
            <w:proofErr w:type="spellEnd"/>
            <w:r w:rsidRPr="00736641">
              <w:rPr>
                <w:rFonts w:ascii="Times New Roman" w:hAnsi="Times New Roman"/>
                <w:sz w:val="24"/>
                <w:szCs w:val="24"/>
              </w:rPr>
              <w:t xml:space="preserve"> державного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від</w:t>
            </w:r>
            <w:proofErr w:type="spellEnd"/>
            <w:r w:rsidRPr="00736641">
              <w:rPr>
                <w:rFonts w:ascii="Times New Roman" w:hAnsi="Times New Roman"/>
                <w:sz w:val="24"/>
                <w:szCs w:val="24"/>
              </w:rPr>
              <w:t xml:space="preserve"> 27.06.2022 № 315-Д «Про </w:t>
            </w:r>
            <w:proofErr w:type="spellStart"/>
            <w:r w:rsidRPr="00736641">
              <w:rPr>
                <w:rFonts w:ascii="Times New Roman" w:hAnsi="Times New Roman"/>
                <w:sz w:val="24"/>
                <w:szCs w:val="24"/>
              </w:rPr>
              <w:t>тимчасове</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переміщення</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Херсонського</w:t>
            </w:r>
            <w:proofErr w:type="spellEnd"/>
            <w:r w:rsidRPr="00736641">
              <w:rPr>
                <w:rFonts w:ascii="Times New Roman" w:hAnsi="Times New Roman"/>
                <w:sz w:val="24"/>
                <w:szCs w:val="24"/>
              </w:rPr>
              <w:t xml:space="preserve"> державного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на базу </w:t>
            </w:r>
            <w:proofErr w:type="spellStart"/>
            <w:r w:rsidRPr="00736641">
              <w:rPr>
                <w:rFonts w:ascii="Times New Roman" w:hAnsi="Times New Roman"/>
                <w:sz w:val="24"/>
                <w:szCs w:val="24"/>
              </w:rPr>
              <w:t>Прикарпатського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національного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і</w:t>
            </w:r>
            <w:proofErr w:type="gramStart"/>
            <w:r w:rsidRPr="00736641">
              <w:rPr>
                <w:rFonts w:ascii="Times New Roman" w:hAnsi="Times New Roman"/>
                <w:sz w:val="24"/>
                <w:szCs w:val="24"/>
              </w:rPr>
              <w:t>мені</w:t>
            </w:r>
            <w:proofErr w:type="spellEnd"/>
            <w:r w:rsidRPr="00736641">
              <w:rPr>
                <w:rFonts w:ascii="Times New Roman" w:hAnsi="Times New Roman"/>
                <w:sz w:val="24"/>
                <w:szCs w:val="24"/>
              </w:rPr>
              <w:t xml:space="preserve"> Василя </w:t>
            </w:r>
            <w:proofErr w:type="spellStart"/>
            <w:r w:rsidRPr="00736641">
              <w:rPr>
                <w:rFonts w:ascii="Times New Roman" w:hAnsi="Times New Roman"/>
                <w:sz w:val="24"/>
                <w:szCs w:val="24"/>
              </w:rPr>
              <w:t>Стефаника</w:t>
            </w:r>
            <w:proofErr w:type="spellEnd"/>
            <w:r w:rsidRPr="00736641">
              <w:rPr>
                <w:rFonts w:ascii="Times New Roman" w:hAnsi="Times New Roman"/>
                <w:sz w:val="24"/>
                <w:szCs w:val="24"/>
              </w:rPr>
              <w:t xml:space="preserve"> та </w:t>
            </w:r>
            <w:proofErr w:type="spellStart"/>
            <w:r w:rsidRPr="00736641">
              <w:rPr>
                <w:rFonts w:ascii="Times New Roman" w:hAnsi="Times New Roman"/>
                <w:sz w:val="24"/>
                <w:szCs w:val="24"/>
              </w:rPr>
              <w:t>закріплення</w:t>
            </w:r>
            <w:proofErr w:type="spellEnd"/>
            <w:r w:rsidRPr="00736641">
              <w:rPr>
                <w:rFonts w:ascii="Times New Roman" w:hAnsi="Times New Roman"/>
                <w:sz w:val="24"/>
                <w:szCs w:val="24"/>
              </w:rPr>
              <w:t xml:space="preserve"> за ним </w:t>
            </w:r>
            <w:proofErr w:type="spellStart"/>
            <w:r w:rsidRPr="00736641">
              <w:rPr>
                <w:rFonts w:ascii="Times New Roman" w:hAnsi="Times New Roman"/>
                <w:sz w:val="24"/>
                <w:szCs w:val="24"/>
              </w:rPr>
              <w:t>навчальних</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приміщень</w:t>
            </w:r>
            <w:proofErr w:type="spellEnd"/>
            <w:r w:rsidRPr="00736641">
              <w:rPr>
                <w:rFonts w:ascii="Times New Roman" w:hAnsi="Times New Roman"/>
                <w:sz w:val="24"/>
                <w:szCs w:val="24"/>
              </w:rPr>
              <w:t xml:space="preserve">, наказу </w:t>
            </w:r>
            <w:proofErr w:type="spellStart"/>
            <w:r w:rsidRPr="00736641">
              <w:rPr>
                <w:rFonts w:ascii="Times New Roman" w:hAnsi="Times New Roman"/>
                <w:sz w:val="24"/>
                <w:szCs w:val="24"/>
              </w:rPr>
              <w:t>від</w:t>
            </w:r>
            <w:proofErr w:type="spellEnd"/>
            <w:r w:rsidRPr="00736641">
              <w:rPr>
                <w:rFonts w:ascii="Times New Roman" w:hAnsi="Times New Roman"/>
                <w:sz w:val="24"/>
                <w:szCs w:val="24"/>
              </w:rPr>
              <w:t xml:space="preserve"> 24.05.2023 № 219-Д «Про </w:t>
            </w:r>
            <w:proofErr w:type="spellStart"/>
            <w:r w:rsidRPr="00736641">
              <w:rPr>
                <w:rFonts w:ascii="Times New Roman" w:hAnsi="Times New Roman"/>
                <w:sz w:val="24"/>
                <w:szCs w:val="24"/>
              </w:rPr>
              <w:t>тимчасове</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закріплення</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навчальних</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приміщень</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Прикарпатського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національного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імені</w:t>
            </w:r>
            <w:proofErr w:type="spellEnd"/>
            <w:r w:rsidRPr="00736641">
              <w:rPr>
                <w:rFonts w:ascii="Times New Roman" w:hAnsi="Times New Roman"/>
                <w:sz w:val="24"/>
                <w:szCs w:val="24"/>
              </w:rPr>
              <w:t xml:space="preserve"> Василя </w:t>
            </w:r>
            <w:proofErr w:type="spellStart"/>
            <w:r w:rsidRPr="00736641">
              <w:rPr>
                <w:rFonts w:ascii="Times New Roman" w:hAnsi="Times New Roman"/>
                <w:sz w:val="24"/>
                <w:szCs w:val="24"/>
              </w:rPr>
              <w:t>Стефаника</w:t>
            </w:r>
            <w:proofErr w:type="spellEnd"/>
            <w:r w:rsidRPr="00736641">
              <w:rPr>
                <w:rFonts w:ascii="Times New Roman" w:hAnsi="Times New Roman"/>
                <w:sz w:val="24"/>
                <w:szCs w:val="24"/>
              </w:rPr>
              <w:t xml:space="preserve"> за </w:t>
            </w:r>
            <w:proofErr w:type="spellStart"/>
            <w:r w:rsidRPr="00736641">
              <w:rPr>
                <w:rFonts w:ascii="Times New Roman" w:hAnsi="Times New Roman"/>
                <w:sz w:val="24"/>
                <w:szCs w:val="24"/>
              </w:rPr>
              <w:t>Херсонським</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державним</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університетом</w:t>
            </w:r>
            <w:proofErr w:type="spellEnd"/>
            <w:r w:rsidRPr="00736641">
              <w:rPr>
                <w:rFonts w:ascii="Times New Roman" w:hAnsi="Times New Roman"/>
                <w:sz w:val="24"/>
                <w:szCs w:val="24"/>
              </w:rPr>
              <w:t xml:space="preserve"> в </w:t>
            </w:r>
            <w:proofErr w:type="spellStart"/>
            <w:r w:rsidRPr="00736641">
              <w:rPr>
                <w:rFonts w:ascii="Times New Roman" w:hAnsi="Times New Roman"/>
                <w:sz w:val="24"/>
                <w:szCs w:val="24"/>
              </w:rPr>
              <w:t>умовах</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переміщення</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з</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урахуванням</w:t>
            </w:r>
            <w:proofErr w:type="spellEnd"/>
            <w:r w:rsidRPr="00736641">
              <w:rPr>
                <w:rFonts w:ascii="Times New Roman" w:hAnsi="Times New Roman"/>
                <w:sz w:val="24"/>
                <w:szCs w:val="24"/>
              </w:rPr>
              <w:t xml:space="preserve"> листа </w:t>
            </w:r>
            <w:proofErr w:type="spellStart"/>
            <w:r w:rsidRPr="00736641">
              <w:rPr>
                <w:rFonts w:ascii="Times New Roman" w:hAnsi="Times New Roman"/>
                <w:sz w:val="24"/>
                <w:szCs w:val="24"/>
              </w:rPr>
              <w:t>Міністерства</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освіти</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і</w:t>
            </w:r>
            <w:proofErr w:type="spellEnd"/>
            <w:r w:rsidRPr="00736641">
              <w:rPr>
                <w:rFonts w:ascii="Times New Roman" w:hAnsi="Times New Roman"/>
                <w:sz w:val="24"/>
                <w:szCs w:val="24"/>
              </w:rPr>
              <w:t xml:space="preserve"> науки </w:t>
            </w:r>
            <w:proofErr w:type="spellStart"/>
            <w:r w:rsidRPr="00736641">
              <w:rPr>
                <w:rFonts w:ascii="Times New Roman" w:hAnsi="Times New Roman"/>
                <w:sz w:val="24"/>
                <w:szCs w:val="24"/>
              </w:rPr>
              <w:t>України</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від</w:t>
            </w:r>
            <w:proofErr w:type="spellEnd"/>
            <w:r w:rsidRPr="00736641">
              <w:rPr>
                <w:rFonts w:ascii="Times New Roman" w:hAnsi="Times New Roman"/>
                <w:sz w:val="24"/>
                <w:szCs w:val="24"/>
              </w:rPr>
              <w:t xml:space="preserve"> 05.06.2024 № 1/9979-24, </w:t>
            </w:r>
            <w:proofErr w:type="spellStart"/>
            <w:r w:rsidRPr="00736641">
              <w:rPr>
                <w:rFonts w:ascii="Times New Roman" w:hAnsi="Times New Roman"/>
                <w:sz w:val="24"/>
                <w:szCs w:val="24"/>
              </w:rPr>
              <w:t>спільного</w:t>
            </w:r>
            <w:proofErr w:type="spellEnd"/>
            <w:r w:rsidRPr="00736641">
              <w:rPr>
                <w:rFonts w:ascii="Times New Roman" w:hAnsi="Times New Roman"/>
                <w:sz w:val="24"/>
                <w:szCs w:val="24"/>
              </w:rPr>
              <w:t xml:space="preserve"> наказу ректора</w:t>
            </w:r>
            <w:proofErr w:type="gramEnd"/>
            <w:r w:rsidRPr="00736641">
              <w:rPr>
                <w:rFonts w:ascii="Times New Roman" w:hAnsi="Times New Roman"/>
                <w:sz w:val="24"/>
                <w:szCs w:val="24"/>
              </w:rPr>
              <w:t xml:space="preserve"> </w:t>
            </w:r>
            <w:proofErr w:type="spellStart"/>
            <w:r w:rsidRPr="00736641">
              <w:rPr>
                <w:rFonts w:ascii="Times New Roman" w:hAnsi="Times New Roman"/>
                <w:sz w:val="24"/>
                <w:szCs w:val="24"/>
              </w:rPr>
              <w:t>Прикарпатського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національного</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w:t>
            </w:r>
            <w:proofErr w:type="spellStart"/>
            <w:r w:rsidRPr="00736641">
              <w:rPr>
                <w:rFonts w:ascii="Times New Roman" w:hAnsi="Times New Roman"/>
                <w:sz w:val="24"/>
                <w:szCs w:val="24"/>
              </w:rPr>
              <w:t>імені</w:t>
            </w:r>
            <w:proofErr w:type="spellEnd"/>
            <w:r w:rsidRPr="00736641">
              <w:rPr>
                <w:rFonts w:ascii="Times New Roman" w:hAnsi="Times New Roman"/>
                <w:sz w:val="24"/>
                <w:szCs w:val="24"/>
              </w:rPr>
              <w:t xml:space="preserve"> Василя </w:t>
            </w:r>
            <w:proofErr w:type="spellStart"/>
            <w:r w:rsidRPr="00736641">
              <w:rPr>
                <w:rFonts w:ascii="Times New Roman" w:hAnsi="Times New Roman"/>
                <w:sz w:val="24"/>
                <w:szCs w:val="24"/>
              </w:rPr>
              <w:t>Стефаника</w:t>
            </w:r>
            <w:proofErr w:type="spellEnd"/>
            <w:r w:rsidRPr="00736641">
              <w:rPr>
                <w:rFonts w:ascii="Times New Roman" w:hAnsi="Times New Roman"/>
                <w:sz w:val="24"/>
                <w:szCs w:val="24"/>
              </w:rPr>
              <w:t xml:space="preserve"> та ректора </w:t>
            </w:r>
            <w:proofErr w:type="spellStart"/>
            <w:r w:rsidRPr="00736641">
              <w:rPr>
                <w:rFonts w:ascii="Times New Roman" w:hAnsi="Times New Roman"/>
                <w:sz w:val="24"/>
                <w:szCs w:val="24"/>
              </w:rPr>
              <w:t>Херсонського</w:t>
            </w:r>
            <w:proofErr w:type="spellEnd"/>
            <w:r w:rsidRPr="00736641">
              <w:rPr>
                <w:rFonts w:ascii="Times New Roman" w:hAnsi="Times New Roman"/>
                <w:sz w:val="24"/>
                <w:szCs w:val="24"/>
              </w:rPr>
              <w:t xml:space="preserve"> державного </w:t>
            </w:r>
            <w:proofErr w:type="spellStart"/>
            <w:r w:rsidRPr="00736641">
              <w:rPr>
                <w:rFonts w:ascii="Times New Roman" w:hAnsi="Times New Roman"/>
                <w:sz w:val="24"/>
                <w:szCs w:val="24"/>
              </w:rPr>
              <w:t>університету</w:t>
            </w:r>
            <w:proofErr w:type="spellEnd"/>
            <w:r w:rsidRPr="00736641">
              <w:rPr>
                <w:rFonts w:ascii="Times New Roman" w:hAnsi="Times New Roman"/>
                <w:sz w:val="24"/>
                <w:szCs w:val="24"/>
              </w:rPr>
              <w:t xml:space="preserve"> </w:t>
            </w:r>
            <w:proofErr w:type="spellStart"/>
            <w:r w:rsidRPr="00736641">
              <w:rPr>
                <w:rFonts w:ascii="Times New Roman" w:hAnsi="Times New Roman"/>
                <w:color w:val="FF0000"/>
                <w:sz w:val="24"/>
                <w:szCs w:val="24"/>
              </w:rPr>
              <w:t>від</w:t>
            </w:r>
            <w:proofErr w:type="spellEnd"/>
            <w:r w:rsidRPr="00736641">
              <w:rPr>
                <w:rFonts w:ascii="Times New Roman" w:hAnsi="Times New Roman"/>
                <w:color w:val="FF0000"/>
                <w:sz w:val="24"/>
                <w:szCs w:val="24"/>
              </w:rPr>
              <w:t xml:space="preserve"> _______ № «</w:t>
            </w:r>
            <w:proofErr w:type="spellStart"/>
            <w:r w:rsidRPr="00736641">
              <w:rPr>
                <w:rFonts w:ascii="Times New Roman" w:hAnsi="Times New Roman"/>
                <w:color w:val="FF0000"/>
                <w:sz w:val="24"/>
                <w:szCs w:val="24"/>
              </w:rPr>
              <w:t>назва</w:t>
            </w:r>
            <w:proofErr w:type="spellEnd"/>
            <w:r w:rsidRPr="00736641">
              <w:rPr>
                <w:rFonts w:ascii="Times New Roman" w:hAnsi="Times New Roman"/>
                <w:color w:val="FF0000"/>
                <w:sz w:val="24"/>
                <w:szCs w:val="24"/>
              </w:rPr>
              <w:t xml:space="preserve"> наказу»</w:t>
            </w:r>
          </w:p>
        </w:tc>
      </w:tr>
      <w:tr w:rsidR="00EF3F48" w:rsidRPr="00736641" w:rsidTr="00AB79A6">
        <w:tc>
          <w:tcPr>
            <w:tcW w:w="1915" w:type="dxa"/>
          </w:tcPr>
          <w:p w:rsidR="00EF3F48" w:rsidRPr="00736641" w:rsidRDefault="00EF3F48" w:rsidP="0060595A">
            <w:pPr>
              <w:jc w:val="center"/>
              <w:rPr>
                <w:rFonts w:ascii="Times New Roman" w:hAnsi="Times New Roman" w:cs="Times New Roman"/>
                <w:sz w:val="24"/>
                <w:szCs w:val="24"/>
              </w:rPr>
            </w:pPr>
            <w:r w:rsidRPr="00736641">
              <w:rPr>
                <w:rFonts w:ascii="Times New Roman" w:hAnsi="Times New Roman" w:cs="Times New Roman"/>
                <w:sz w:val="24"/>
                <w:szCs w:val="24"/>
              </w:rPr>
              <w:t>Інформаційне та навчально-методичне забезпечення</w:t>
            </w:r>
          </w:p>
        </w:tc>
        <w:tc>
          <w:tcPr>
            <w:tcW w:w="7656" w:type="dxa"/>
            <w:gridSpan w:val="2"/>
          </w:tcPr>
          <w:p w:rsidR="00EF3F48" w:rsidRPr="00736641" w:rsidRDefault="003E00CC" w:rsidP="003E00CC">
            <w:pPr>
              <w:pStyle w:val="Default"/>
              <w:ind w:left="58"/>
              <w:jc w:val="both"/>
              <w:rPr>
                <w:color w:val="auto"/>
                <w:lang w:val="uk-UA"/>
              </w:rPr>
            </w:pPr>
            <w:r w:rsidRPr="00736641">
              <w:rPr>
                <w:lang w:val="uk-UA"/>
              </w:rPr>
              <w:t xml:space="preserve">Е-бібліотека, </w:t>
            </w:r>
            <w:proofErr w:type="spellStart"/>
            <w:r w:rsidRPr="00736641">
              <w:t>Scopus</w:t>
            </w:r>
            <w:proofErr w:type="spellEnd"/>
            <w:r w:rsidRPr="00736641">
              <w:rPr>
                <w:spacing w:val="50"/>
                <w:lang w:val="uk-UA"/>
              </w:rPr>
              <w:t xml:space="preserve"> </w:t>
            </w:r>
            <w:r w:rsidRPr="00736641">
              <w:rPr>
                <w:lang w:val="uk-UA"/>
              </w:rPr>
              <w:t>і</w:t>
            </w:r>
            <w:r w:rsidRPr="00736641">
              <w:rPr>
                <w:spacing w:val="39"/>
                <w:lang w:val="uk-UA"/>
              </w:rPr>
              <w:t xml:space="preserve"> </w:t>
            </w:r>
            <w:proofErr w:type="spellStart"/>
            <w:r w:rsidRPr="00736641">
              <w:t>Web</w:t>
            </w:r>
            <w:proofErr w:type="spellEnd"/>
            <w:r w:rsidRPr="00736641">
              <w:rPr>
                <w:spacing w:val="44"/>
                <w:lang w:val="uk-UA"/>
              </w:rPr>
              <w:t xml:space="preserve"> </w:t>
            </w:r>
            <w:proofErr w:type="spellStart"/>
            <w:r w:rsidRPr="00736641">
              <w:t>of</w:t>
            </w:r>
            <w:proofErr w:type="spellEnd"/>
            <w:r w:rsidRPr="00736641">
              <w:rPr>
                <w:spacing w:val="37"/>
                <w:lang w:val="uk-UA"/>
              </w:rPr>
              <w:t xml:space="preserve"> </w:t>
            </w:r>
            <w:proofErr w:type="spellStart"/>
            <w:r w:rsidRPr="00736641">
              <w:t>Science</w:t>
            </w:r>
            <w:proofErr w:type="spellEnd"/>
            <w:r w:rsidRPr="00736641">
              <w:rPr>
                <w:spacing w:val="50"/>
                <w:lang w:val="uk-UA"/>
              </w:rPr>
              <w:t xml:space="preserve"> </w:t>
            </w:r>
            <w:r w:rsidRPr="00736641">
              <w:rPr>
                <w:lang w:val="uk-UA"/>
              </w:rPr>
              <w:t xml:space="preserve">доступ, База даних </w:t>
            </w:r>
            <w:proofErr w:type="spellStart"/>
            <w:r w:rsidRPr="00736641">
              <w:t>Google</w:t>
            </w:r>
            <w:proofErr w:type="spellEnd"/>
            <w:r w:rsidRPr="00736641">
              <w:rPr>
                <w:lang w:val="uk-UA"/>
              </w:rPr>
              <w:t xml:space="preserve"> </w:t>
            </w:r>
            <w:proofErr w:type="spellStart"/>
            <w:r w:rsidRPr="00736641">
              <w:t>Scholar</w:t>
            </w:r>
            <w:proofErr w:type="spellEnd"/>
            <w:r w:rsidRPr="00736641">
              <w:rPr>
                <w:lang w:val="uk-UA"/>
              </w:rPr>
              <w:t xml:space="preserve">, Інституційний </w:t>
            </w:r>
            <w:proofErr w:type="spellStart"/>
            <w:r w:rsidRPr="00736641">
              <w:rPr>
                <w:lang w:val="uk-UA"/>
              </w:rPr>
              <w:t>репозитарій</w:t>
            </w:r>
            <w:proofErr w:type="spellEnd"/>
            <w:r w:rsidRPr="00736641">
              <w:rPr>
                <w:lang w:val="uk-UA"/>
              </w:rPr>
              <w:t xml:space="preserve"> (</w:t>
            </w:r>
            <w:proofErr w:type="spellStart"/>
            <w:r w:rsidRPr="00736641">
              <w:t>eKhSUIR</w:t>
            </w:r>
            <w:proofErr w:type="spellEnd"/>
            <w:r w:rsidRPr="00736641">
              <w:rPr>
                <w:lang w:val="uk-UA"/>
              </w:rPr>
              <w:t xml:space="preserve">, корпоративна освітня платформа </w:t>
            </w:r>
            <w:proofErr w:type="spellStart"/>
            <w:r w:rsidRPr="00736641">
              <w:rPr>
                <w:lang w:val="en-US"/>
              </w:rPr>
              <w:t>KSUonline</w:t>
            </w:r>
            <w:proofErr w:type="spellEnd"/>
            <w:r w:rsidRPr="00736641">
              <w:rPr>
                <w:lang w:val="uk-UA"/>
              </w:rPr>
              <w:t xml:space="preserve">, </w:t>
            </w:r>
            <w:r w:rsidRPr="00736641">
              <w:rPr>
                <w:lang w:val="en-US"/>
              </w:rPr>
              <w:t>KSU</w:t>
            </w:r>
            <w:r w:rsidRPr="00736641">
              <w:rPr>
                <w:lang w:val="uk-UA"/>
              </w:rPr>
              <w:t xml:space="preserve">24, платформи дистанційного навчання </w:t>
            </w:r>
            <w:r w:rsidRPr="00736641">
              <w:rPr>
                <w:lang w:val="en-US"/>
              </w:rPr>
              <w:t>Zoom</w:t>
            </w:r>
            <w:r w:rsidRPr="00736641">
              <w:rPr>
                <w:lang w:val="uk-UA"/>
              </w:rPr>
              <w:t xml:space="preserve">, </w:t>
            </w:r>
            <w:r w:rsidRPr="00736641">
              <w:rPr>
                <w:lang w:val="en-US"/>
              </w:rPr>
              <w:t>Google</w:t>
            </w:r>
            <w:r w:rsidRPr="00736641">
              <w:rPr>
                <w:lang w:val="uk-UA"/>
              </w:rPr>
              <w:t xml:space="preserve"> </w:t>
            </w:r>
            <w:r w:rsidRPr="00736641">
              <w:rPr>
                <w:lang w:val="en-US"/>
              </w:rPr>
              <w:t>Meet</w:t>
            </w:r>
            <w:r w:rsidRPr="00736641">
              <w:rPr>
                <w:lang w:val="uk-UA"/>
              </w:rPr>
              <w:t xml:space="preserve">, освітні платформи </w:t>
            </w:r>
            <w:proofErr w:type="spellStart"/>
            <w:r w:rsidRPr="00736641">
              <w:t>Prometheus</w:t>
            </w:r>
            <w:proofErr w:type="spellEnd"/>
            <w:r w:rsidRPr="00736641">
              <w:rPr>
                <w:lang w:val="uk-UA"/>
              </w:rPr>
              <w:t>, С</w:t>
            </w:r>
            <w:proofErr w:type="spellStart"/>
            <w:r w:rsidRPr="00736641">
              <w:t>oursera</w:t>
            </w:r>
            <w:proofErr w:type="spellEnd"/>
            <w:r w:rsidRPr="00736641">
              <w:rPr>
                <w:lang w:val="uk-UA"/>
              </w:rPr>
              <w:t xml:space="preserve">, </w:t>
            </w:r>
            <w:proofErr w:type="spellStart"/>
            <w:r w:rsidRPr="00736641">
              <w:t>Udemy</w:t>
            </w:r>
            <w:proofErr w:type="spellEnd"/>
            <w:r w:rsidRPr="00736641">
              <w:rPr>
                <w:lang w:val="uk-UA"/>
              </w:rPr>
              <w:t xml:space="preserve"> та інші.</w:t>
            </w:r>
          </w:p>
        </w:tc>
      </w:tr>
      <w:tr w:rsidR="00EF3F48" w:rsidRPr="00736641" w:rsidTr="00B13757">
        <w:tc>
          <w:tcPr>
            <w:tcW w:w="9571" w:type="dxa"/>
            <w:gridSpan w:val="3"/>
          </w:tcPr>
          <w:p w:rsidR="00EF3F48" w:rsidRPr="00736641" w:rsidRDefault="00EF3F48"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9 – Академічна мобільність</w:t>
            </w:r>
          </w:p>
        </w:tc>
      </w:tr>
      <w:tr w:rsidR="00C14F45" w:rsidRPr="00736641" w:rsidTr="00AB79A6">
        <w:tc>
          <w:tcPr>
            <w:tcW w:w="1915" w:type="dxa"/>
          </w:tcPr>
          <w:p w:rsidR="00C14F45" w:rsidRPr="00736641" w:rsidRDefault="00C14F45" w:rsidP="003E00CC">
            <w:pPr>
              <w:rPr>
                <w:rFonts w:ascii="Times New Roman" w:hAnsi="Times New Roman" w:cs="Times New Roman"/>
                <w:sz w:val="24"/>
                <w:szCs w:val="24"/>
              </w:rPr>
            </w:pPr>
            <w:r w:rsidRPr="00736641">
              <w:rPr>
                <w:rFonts w:ascii="Times New Roman" w:hAnsi="Times New Roman" w:cs="Times New Roman"/>
                <w:sz w:val="24"/>
                <w:szCs w:val="24"/>
              </w:rPr>
              <w:t>Національна кредитна мобільність</w:t>
            </w:r>
          </w:p>
        </w:tc>
        <w:tc>
          <w:tcPr>
            <w:tcW w:w="7656" w:type="dxa"/>
            <w:gridSpan w:val="2"/>
          </w:tcPr>
          <w:p w:rsidR="00C14F45" w:rsidRPr="00736641" w:rsidRDefault="00AB79A6" w:rsidP="0060595A">
            <w:pPr>
              <w:tabs>
                <w:tab w:val="left" w:pos="1134"/>
              </w:tabs>
              <w:ind w:firstLine="357"/>
              <w:jc w:val="both"/>
              <w:rPr>
                <w:rStyle w:val="fontstyle01"/>
                <w:color w:val="auto"/>
                <w:sz w:val="24"/>
                <w:szCs w:val="24"/>
              </w:rPr>
            </w:pPr>
            <w:r w:rsidRPr="00736641">
              <w:rPr>
                <w:rStyle w:val="fontstyle01"/>
                <w:sz w:val="24"/>
                <w:szCs w:val="24"/>
              </w:rPr>
              <w:t xml:space="preserve">Регламентується  </w:t>
            </w:r>
            <w:r w:rsidRPr="00736641">
              <w:rPr>
                <w:rFonts w:ascii="Times New Roman" w:hAnsi="Times New Roman" w:cs="Times New Roman"/>
                <w:sz w:val="24"/>
                <w:szCs w:val="24"/>
              </w:rPr>
              <w:t xml:space="preserve">«Положенням про академічну мобільність здобувачів вищої освіти Херсонського державного університету». </w:t>
            </w:r>
            <w:r w:rsidR="00C14F45" w:rsidRPr="00736641">
              <w:rPr>
                <w:rFonts w:ascii="Times New Roman" w:eastAsia="Calibri" w:hAnsi="Times New Roman" w:cs="Times New Roman"/>
                <w:sz w:val="24"/>
                <w:szCs w:val="24"/>
                <w:lang w:eastAsia="uk-UA"/>
              </w:rPr>
              <w:t xml:space="preserve">Відповідно укладених договорів між ХДУ та університетами України. </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Відкритий міжнародний університет розвитку людини «Україна» (м. Київ). Угода від 10.12.2012 № 01-30. Термін дії 2022 рік.</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ДВНЗ «Запорізький національний університет». Угода від 18.12.2012 № 913/12. Термін дії 2022 рік.</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ДВНЗ «Криворізький національний університет». Угода від 20.11.2013 № 03-57. Термін дії 2023 рік.</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Житомирський державний університет імені Івана Франка. Угода від 03.11.2014 № 16. Термін дії 2024 рік.</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Класичний приватний університет (м. Запоріжжя). Угода від 02.07.2014 № 03-19. Термін дії До прийняття  рішення про припинення</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 xml:space="preserve">Кам’янець-Подільський національний університет імені Івана </w:t>
            </w:r>
            <w:r w:rsidRPr="00736641">
              <w:rPr>
                <w:rFonts w:ascii="Times New Roman" w:eastAsia="TimesNewRomanPSMT" w:hAnsi="Times New Roman"/>
                <w:sz w:val="24"/>
                <w:szCs w:val="24"/>
              </w:rPr>
              <w:lastRenderedPageBreak/>
              <w:t>Огієнка. Угода від 20.12.2013 № 03-64. Термін дії 2023 рік.</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Луганський національний університет імені Тараса Шевченка. Угода від 10.06.2013 № 03-26. Термін дії 2023 рік.</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Миколаївський міжрегіональний інститут розвитку людини ВНЗ «Відкритий міжнародний університет розвитку людини «Україна». Угода від 23.11.2017 № 03-13. Термін дії До прийняття  рішення про припинення.</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Миколаївський національний університет імені В.О.Сухомлинського. Угода від 09.04.2013 № 03-18. Термін дії 2023 рік.</w:t>
            </w:r>
          </w:p>
          <w:p w:rsidR="00472193"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Одеський національний університет імені І.І.Мечникова. Угода від 15.12.2012 № 01-13. Термін дії 2022 рік.</w:t>
            </w:r>
          </w:p>
          <w:p w:rsidR="00C14F45" w:rsidRPr="00736641" w:rsidRDefault="00472193" w:rsidP="0060595A">
            <w:pPr>
              <w:numPr>
                <w:ilvl w:val="0"/>
                <w:numId w:val="10"/>
              </w:numPr>
              <w:autoSpaceDE w:val="0"/>
              <w:autoSpaceDN w:val="0"/>
              <w:adjustRightInd w:val="0"/>
              <w:ind w:left="446"/>
              <w:jc w:val="both"/>
              <w:rPr>
                <w:rFonts w:ascii="Times New Roman" w:eastAsia="TimesNewRomanPSMT" w:hAnsi="Times New Roman"/>
                <w:sz w:val="24"/>
                <w:szCs w:val="24"/>
              </w:rPr>
            </w:pPr>
            <w:r w:rsidRPr="00736641">
              <w:rPr>
                <w:rFonts w:ascii="Times New Roman" w:eastAsia="TimesNewRomanPSMT" w:hAnsi="Times New Roman"/>
                <w:sz w:val="24"/>
                <w:szCs w:val="24"/>
              </w:rPr>
              <w:t>Східноукраїнський національний університет імені Лесі Українки. Угода від 05.09.2016 № 03-5/34-У. Термін дії 2026 рік.</w:t>
            </w:r>
          </w:p>
        </w:tc>
      </w:tr>
      <w:tr w:rsidR="00C14F45" w:rsidRPr="00736641" w:rsidTr="00AB79A6">
        <w:tc>
          <w:tcPr>
            <w:tcW w:w="1915" w:type="dxa"/>
          </w:tcPr>
          <w:p w:rsidR="00C14F45" w:rsidRPr="00736641" w:rsidRDefault="00C14F45" w:rsidP="003E00CC">
            <w:pPr>
              <w:rPr>
                <w:rFonts w:ascii="Times New Roman" w:hAnsi="Times New Roman" w:cs="Times New Roman"/>
                <w:sz w:val="24"/>
                <w:szCs w:val="24"/>
              </w:rPr>
            </w:pPr>
            <w:r w:rsidRPr="00736641">
              <w:rPr>
                <w:rFonts w:ascii="Times New Roman" w:hAnsi="Times New Roman" w:cs="Times New Roman"/>
                <w:sz w:val="24"/>
                <w:szCs w:val="24"/>
              </w:rPr>
              <w:lastRenderedPageBreak/>
              <w:t>Міжнародна кредитна мобільність</w:t>
            </w:r>
          </w:p>
        </w:tc>
        <w:tc>
          <w:tcPr>
            <w:tcW w:w="7656" w:type="dxa"/>
            <w:gridSpan w:val="2"/>
          </w:tcPr>
          <w:p w:rsidR="00C14F45" w:rsidRPr="00736641" w:rsidRDefault="00AB79A6" w:rsidP="0060595A">
            <w:pPr>
              <w:autoSpaceDE w:val="0"/>
              <w:autoSpaceDN w:val="0"/>
              <w:adjustRightInd w:val="0"/>
              <w:jc w:val="both"/>
              <w:rPr>
                <w:rFonts w:ascii="Times New Roman" w:hAnsi="Times New Roman" w:cs="Times New Roman"/>
                <w:sz w:val="24"/>
                <w:szCs w:val="24"/>
              </w:rPr>
            </w:pPr>
            <w:r w:rsidRPr="00736641">
              <w:rPr>
                <w:rStyle w:val="fontstyle01"/>
                <w:sz w:val="24"/>
                <w:szCs w:val="24"/>
              </w:rPr>
              <w:t xml:space="preserve">Регламентується  </w:t>
            </w:r>
            <w:r w:rsidRPr="00736641">
              <w:rPr>
                <w:rFonts w:ascii="Times New Roman" w:hAnsi="Times New Roman" w:cs="Times New Roman"/>
                <w:sz w:val="24"/>
                <w:szCs w:val="24"/>
              </w:rPr>
              <w:t xml:space="preserve">«Положенням про академічну мобільність здобувачів вищої освіти Херсонського державного університету». </w:t>
            </w:r>
            <w:r w:rsidR="00764533" w:rsidRPr="00736641">
              <w:rPr>
                <w:rFonts w:ascii="Times New Roman" w:eastAsia="Calibri" w:hAnsi="Times New Roman" w:cs="Times New Roman"/>
                <w:sz w:val="24"/>
                <w:szCs w:val="24"/>
                <w:lang w:eastAsia="uk-UA"/>
              </w:rPr>
              <w:t>Академічна мобільність студентів та викладачів відповідно до угоди про міжнародну академічну мобільність:</w:t>
            </w:r>
          </w:p>
          <w:p w:rsidR="00C14F45" w:rsidRPr="00736641" w:rsidRDefault="00C14F45" w:rsidP="0060595A">
            <w:pPr>
              <w:numPr>
                <w:ilvl w:val="0"/>
                <w:numId w:val="9"/>
              </w:numPr>
              <w:ind w:left="446"/>
              <w:jc w:val="both"/>
              <w:rPr>
                <w:rFonts w:ascii="Times New Roman" w:hAnsi="Times New Roman" w:cs="Times New Roman"/>
                <w:sz w:val="24"/>
                <w:szCs w:val="24"/>
              </w:rPr>
            </w:pPr>
            <w:r w:rsidRPr="00736641">
              <w:rPr>
                <w:rFonts w:ascii="Times New Roman" w:hAnsi="Times New Roman" w:cs="Times New Roman"/>
                <w:sz w:val="24"/>
                <w:szCs w:val="24"/>
              </w:rPr>
              <w:t xml:space="preserve">Угода №28-53 Поморська Академія в м. </w:t>
            </w:r>
            <w:proofErr w:type="spellStart"/>
            <w:r w:rsidRPr="00736641">
              <w:rPr>
                <w:rFonts w:ascii="Times New Roman" w:hAnsi="Times New Roman" w:cs="Times New Roman"/>
                <w:sz w:val="24"/>
                <w:szCs w:val="24"/>
              </w:rPr>
              <w:t>Слупськ</w:t>
            </w:r>
            <w:proofErr w:type="spellEnd"/>
            <w:r w:rsidRPr="00736641">
              <w:rPr>
                <w:rFonts w:ascii="Times New Roman" w:hAnsi="Times New Roman" w:cs="Times New Roman"/>
                <w:sz w:val="24"/>
                <w:szCs w:val="24"/>
              </w:rPr>
              <w:t xml:space="preserve"> (Республіка Польща)</w:t>
            </w:r>
            <w:r w:rsidR="00764533" w:rsidRPr="00736641">
              <w:rPr>
                <w:rFonts w:ascii="Times New Roman" w:hAnsi="Times New Roman" w:cs="Times New Roman"/>
                <w:sz w:val="24"/>
                <w:szCs w:val="24"/>
              </w:rPr>
              <w:t xml:space="preserve">. </w:t>
            </w:r>
            <w:r w:rsidRPr="00736641">
              <w:rPr>
                <w:rFonts w:ascii="Times New Roman" w:hAnsi="Times New Roman" w:cs="Times New Roman"/>
                <w:sz w:val="24"/>
                <w:szCs w:val="24"/>
              </w:rPr>
              <w:t>Термії дії: 11.03.2020 – 11.03.2025</w:t>
            </w:r>
          </w:p>
          <w:p w:rsidR="00C14F45" w:rsidRPr="00736641" w:rsidRDefault="00C14F45" w:rsidP="0060595A">
            <w:pPr>
              <w:numPr>
                <w:ilvl w:val="0"/>
                <w:numId w:val="9"/>
              </w:numPr>
              <w:ind w:left="446"/>
              <w:jc w:val="both"/>
              <w:rPr>
                <w:rFonts w:ascii="Times New Roman" w:hAnsi="Times New Roman" w:cs="Times New Roman"/>
                <w:sz w:val="24"/>
                <w:szCs w:val="24"/>
              </w:rPr>
            </w:pPr>
            <w:r w:rsidRPr="00736641">
              <w:rPr>
                <w:rFonts w:ascii="Times New Roman" w:hAnsi="Times New Roman" w:cs="Times New Roman"/>
                <w:sz w:val="24"/>
                <w:szCs w:val="24"/>
              </w:rPr>
              <w:t>Угода №01-8 Університет ім. Адама Міцкевича  м. Познань (Республіка Польща)</w:t>
            </w:r>
            <w:r w:rsidR="00764533" w:rsidRPr="00736641">
              <w:rPr>
                <w:rFonts w:ascii="Times New Roman" w:hAnsi="Times New Roman" w:cs="Times New Roman"/>
                <w:sz w:val="24"/>
                <w:szCs w:val="24"/>
              </w:rPr>
              <w:t xml:space="preserve">. </w:t>
            </w:r>
            <w:r w:rsidRPr="00736641">
              <w:rPr>
                <w:rFonts w:ascii="Times New Roman" w:hAnsi="Times New Roman" w:cs="Times New Roman"/>
                <w:sz w:val="24"/>
                <w:szCs w:val="24"/>
              </w:rPr>
              <w:t>Термін дії: 04.04.2006 - безстроковий термін</w:t>
            </w:r>
          </w:p>
          <w:p w:rsidR="00764533" w:rsidRPr="00736641" w:rsidRDefault="00C14F45" w:rsidP="0060595A">
            <w:pPr>
              <w:numPr>
                <w:ilvl w:val="0"/>
                <w:numId w:val="9"/>
              </w:numPr>
              <w:ind w:left="446"/>
              <w:jc w:val="both"/>
              <w:rPr>
                <w:rFonts w:ascii="Times New Roman" w:hAnsi="Times New Roman" w:cs="Times New Roman"/>
                <w:sz w:val="24"/>
                <w:szCs w:val="24"/>
              </w:rPr>
            </w:pPr>
            <w:r w:rsidRPr="00736641">
              <w:rPr>
                <w:rFonts w:ascii="Times New Roman" w:hAnsi="Times New Roman" w:cs="Times New Roman"/>
                <w:sz w:val="24"/>
                <w:szCs w:val="24"/>
              </w:rPr>
              <w:t xml:space="preserve">Угода №28-55 Університет ім. </w:t>
            </w:r>
            <w:proofErr w:type="spellStart"/>
            <w:r w:rsidRPr="00736641">
              <w:rPr>
                <w:rFonts w:ascii="Times New Roman" w:hAnsi="Times New Roman" w:cs="Times New Roman"/>
                <w:sz w:val="24"/>
                <w:szCs w:val="24"/>
              </w:rPr>
              <w:t>Сюлеймана</w:t>
            </w:r>
            <w:proofErr w:type="spellEnd"/>
            <w:r w:rsidRPr="00736641">
              <w:rPr>
                <w:rFonts w:ascii="Times New Roman" w:hAnsi="Times New Roman" w:cs="Times New Roman"/>
                <w:sz w:val="24"/>
                <w:szCs w:val="24"/>
              </w:rPr>
              <w:t xml:space="preserve"> Деміреля (Туреччина)</w:t>
            </w:r>
            <w:r w:rsidR="00764533" w:rsidRPr="00736641">
              <w:rPr>
                <w:rFonts w:ascii="Times New Roman" w:hAnsi="Times New Roman" w:cs="Times New Roman"/>
                <w:sz w:val="24"/>
                <w:szCs w:val="24"/>
              </w:rPr>
              <w:t xml:space="preserve">. </w:t>
            </w:r>
            <w:r w:rsidRPr="00736641">
              <w:rPr>
                <w:rFonts w:ascii="Times New Roman" w:hAnsi="Times New Roman" w:cs="Times New Roman"/>
                <w:sz w:val="24"/>
                <w:szCs w:val="24"/>
              </w:rPr>
              <w:t>Термін дії: 28.02.2020 - 28.02.2025</w:t>
            </w:r>
          </w:p>
          <w:p w:rsidR="00C14F45" w:rsidRPr="00736641" w:rsidRDefault="00C14F45" w:rsidP="0060595A">
            <w:pPr>
              <w:numPr>
                <w:ilvl w:val="0"/>
                <w:numId w:val="9"/>
              </w:numPr>
              <w:ind w:left="446"/>
              <w:jc w:val="both"/>
              <w:rPr>
                <w:rFonts w:ascii="Times New Roman" w:hAnsi="Times New Roman" w:cs="Times New Roman"/>
                <w:sz w:val="24"/>
                <w:szCs w:val="24"/>
              </w:rPr>
            </w:pPr>
            <w:r w:rsidRPr="00736641">
              <w:rPr>
                <w:rFonts w:ascii="Times New Roman" w:hAnsi="Times New Roman" w:cs="Times New Roman"/>
                <w:sz w:val="24"/>
                <w:szCs w:val="24"/>
              </w:rPr>
              <w:t xml:space="preserve">Угода №28-56. </w:t>
            </w:r>
            <w:proofErr w:type="spellStart"/>
            <w:r w:rsidRPr="00736641">
              <w:rPr>
                <w:rFonts w:ascii="Times New Roman" w:hAnsi="Times New Roman" w:cs="Times New Roman"/>
                <w:sz w:val="24"/>
                <w:szCs w:val="24"/>
              </w:rPr>
              <w:t>Шуменський</w:t>
            </w:r>
            <w:proofErr w:type="spellEnd"/>
            <w:r w:rsidRPr="00736641">
              <w:rPr>
                <w:rFonts w:ascii="Times New Roman" w:hAnsi="Times New Roman" w:cs="Times New Roman"/>
                <w:sz w:val="24"/>
                <w:szCs w:val="24"/>
              </w:rPr>
              <w:t xml:space="preserve"> університет «Єпископ Костянтин </w:t>
            </w:r>
            <w:proofErr w:type="spellStart"/>
            <w:r w:rsidRPr="00736641">
              <w:rPr>
                <w:rFonts w:ascii="Times New Roman" w:hAnsi="Times New Roman" w:cs="Times New Roman"/>
                <w:sz w:val="24"/>
                <w:szCs w:val="24"/>
              </w:rPr>
              <w:t>Преславськи</w:t>
            </w:r>
            <w:proofErr w:type="spellEnd"/>
            <w:r w:rsidRPr="00736641">
              <w:rPr>
                <w:rFonts w:ascii="Times New Roman" w:hAnsi="Times New Roman" w:cs="Times New Roman"/>
                <w:sz w:val="24"/>
                <w:szCs w:val="24"/>
              </w:rPr>
              <w:t>» (Республіка Болгарія)</w:t>
            </w:r>
            <w:r w:rsidR="00764533" w:rsidRPr="00736641">
              <w:rPr>
                <w:rFonts w:ascii="Times New Roman" w:hAnsi="Times New Roman" w:cs="Times New Roman"/>
                <w:sz w:val="24"/>
                <w:szCs w:val="24"/>
              </w:rPr>
              <w:t xml:space="preserve">. </w:t>
            </w:r>
            <w:r w:rsidRPr="00736641">
              <w:rPr>
                <w:rFonts w:ascii="Times New Roman" w:hAnsi="Times New Roman" w:cs="Times New Roman"/>
                <w:sz w:val="24"/>
                <w:szCs w:val="24"/>
              </w:rPr>
              <w:t>Термін дії: 25.08.2020 – 25.03.2023</w:t>
            </w:r>
            <w:r w:rsidR="00764533" w:rsidRPr="00736641">
              <w:rPr>
                <w:rFonts w:ascii="Times New Roman" w:hAnsi="Times New Roman" w:cs="Times New Roman"/>
                <w:sz w:val="24"/>
                <w:szCs w:val="24"/>
              </w:rPr>
              <w:t>.</w:t>
            </w:r>
          </w:p>
        </w:tc>
      </w:tr>
      <w:tr w:rsidR="00EF3F48" w:rsidRPr="00736641" w:rsidTr="00AB79A6">
        <w:tc>
          <w:tcPr>
            <w:tcW w:w="1915" w:type="dxa"/>
          </w:tcPr>
          <w:p w:rsidR="00EF3F48" w:rsidRPr="00736641" w:rsidRDefault="00EF3F48" w:rsidP="0060595A">
            <w:pPr>
              <w:jc w:val="center"/>
              <w:rPr>
                <w:rFonts w:ascii="Times New Roman" w:hAnsi="Times New Roman" w:cs="Times New Roman"/>
                <w:sz w:val="24"/>
                <w:szCs w:val="24"/>
              </w:rPr>
            </w:pPr>
            <w:r w:rsidRPr="00736641">
              <w:rPr>
                <w:rFonts w:ascii="Times New Roman" w:hAnsi="Times New Roman" w:cs="Times New Roman"/>
                <w:sz w:val="24"/>
                <w:szCs w:val="24"/>
              </w:rPr>
              <w:t>Навчання іноземних здобувачів вищої освіти</w:t>
            </w:r>
          </w:p>
        </w:tc>
        <w:tc>
          <w:tcPr>
            <w:tcW w:w="7656" w:type="dxa"/>
            <w:gridSpan w:val="2"/>
          </w:tcPr>
          <w:p w:rsidR="00EF3F48" w:rsidRPr="00736641" w:rsidRDefault="00BA5D26" w:rsidP="0060595A">
            <w:pPr>
              <w:autoSpaceDE w:val="0"/>
              <w:autoSpaceDN w:val="0"/>
              <w:adjustRightInd w:val="0"/>
              <w:jc w:val="both"/>
              <w:rPr>
                <w:rFonts w:ascii="Times New Roman" w:hAnsi="Times New Roman" w:cs="Times New Roman"/>
                <w:sz w:val="24"/>
                <w:szCs w:val="24"/>
              </w:rPr>
            </w:pPr>
            <w:r w:rsidRPr="00736641">
              <w:rPr>
                <w:rFonts w:ascii="TimesNewRomanPSMT" w:eastAsia="Calibri" w:hAnsi="TimesNewRomanPSMT" w:cs="TimesNewRomanPSMT"/>
                <w:sz w:val="24"/>
                <w:szCs w:val="24"/>
              </w:rPr>
              <w:t>Можливість навчання іноземних здобувачів вищої освіти за акредитованою освітньою програмою за наявності попередньої мовленнєвої підготовки в межах ліцензованого обсягу за першим (</w:t>
            </w:r>
            <w:proofErr w:type="spellStart"/>
            <w:r w:rsidRPr="00736641">
              <w:rPr>
                <w:rFonts w:ascii="TimesNewRomanPSMT" w:eastAsia="Calibri" w:hAnsi="TimesNewRomanPSMT" w:cs="TimesNewRomanPSMT"/>
                <w:sz w:val="24"/>
                <w:szCs w:val="24"/>
              </w:rPr>
              <w:t>бакалаврским</w:t>
            </w:r>
            <w:proofErr w:type="spellEnd"/>
            <w:r w:rsidRPr="00736641">
              <w:rPr>
                <w:rFonts w:ascii="TimesNewRomanPSMT" w:eastAsia="Calibri" w:hAnsi="TimesNewRomanPSMT" w:cs="TimesNewRomanPSMT"/>
                <w:sz w:val="24"/>
                <w:szCs w:val="24"/>
              </w:rPr>
              <w:t>) рівнем вищої освіти</w:t>
            </w:r>
          </w:p>
        </w:tc>
      </w:tr>
    </w:tbl>
    <w:p w:rsidR="00EF3F48" w:rsidRPr="00736641" w:rsidRDefault="00EF3F48" w:rsidP="0060595A">
      <w:pPr>
        <w:jc w:val="center"/>
        <w:rPr>
          <w:rFonts w:ascii="Times New Roman" w:hAnsi="Times New Roman" w:cs="Times New Roman"/>
          <w:b/>
          <w:bCs/>
          <w:sz w:val="28"/>
          <w:szCs w:val="28"/>
        </w:rPr>
      </w:pPr>
    </w:p>
    <w:p w:rsidR="003E00CC" w:rsidRPr="00736641" w:rsidRDefault="003E00CC" w:rsidP="0060595A">
      <w:pPr>
        <w:jc w:val="center"/>
        <w:rPr>
          <w:rFonts w:ascii="Times New Roman" w:hAnsi="Times New Roman" w:cs="Times New Roman"/>
          <w:b/>
          <w:bCs/>
          <w:sz w:val="28"/>
          <w:szCs w:val="28"/>
        </w:rPr>
      </w:pPr>
    </w:p>
    <w:tbl>
      <w:tblPr>
        <w:tblStyle w:val="ab"/>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8"/>
        <w:gridCol w:w="3190"/>
        <w:gridCol w:w="3191"/>
      </w:tblGrid>
      <w:tr w:rsidR="003E00CC" w:rsidRPr="00736641" w:rsidTr="005824F5">
        <w:tc>
          <w:tcPr>
            <w:tcW w:w="2798" w:type="dxa"/>
            <w:vAlign w:val="center"/>
          </w:tcPr>
          <w:p w:rsidR="003E00CC" w:rsidRPr="00736641" w:rsidRDefault="003E00CC" w:rsidP="005824F5">
            <w:pPr>
              <w:rPr>
                <w:rFonts w:ascii="Times New Roman" w:hAnsi="Times New Roman" w:cs="Times New Roman"/>
                <w:sz w:val="24"/>
                <w:szCs w:val="24"/>
              </w:rPr>
            </w:pPr>
            <w:proofErr w:type="spellStart"/>
            <w:r w:rsidRPr="00736641">
              <w:rPr>
                <w:rFonts w:ascii="Times New Roman" w:hAnsi="Times New Roman" w:cs="Times New Roman"/>
                <w:sz w:val="24"/>
                <w:szCs w:val="24"/>
              </w:rPr>
              <w:t>Гарантка</w:t>
            </w:r>
            <w:proofErr w:type="spellEnd"/>
            <w:r w:rsidRPr="00736641">
              <w:rPr>
                <w:rFonts w:ascii="Times New Roman" w:hAnsi="Times New Roman" w:cs="Times New Roman"/>
                <w:sz w:val="24"/>
                <w:szCs w:val="24"/>
              </w:rPr>
              <w:t xml:space="preserve"> освітньої програми «Біологія»</w:t>
            </w:r>
          </w:p>
        </w:tc>
        <w:tc>
          <w:tcPr>
            <w:tcW w:w="3190" w:type="dxa"/>
            <w:vAlign w:val="center"/>
          </w:tcPr>
          <w:p w:rsidR="003E00CC" w:rsidRPr="00736641" w:rsidRDefault="003E00CC" w:rsidP="005824F5">
            <w:pPr>
              <w:jc w:val="center"/>
              <w:rPr>
                <w:rFonts w:ascii="Times New Roman" w:hAnsi="Times New Roman" w:cs="Times New Roman"/>
                <w:sz w:val="24"/>
                <w:szCs w:val="24"/>
              </w:rPr>
            </w:pPr>
            <w:r w:rsidRPr="00736641">
              <w:rPr>
                <w:rFonts w:ascii="Times New Roman" w:hAnsi="Times New Roman" w:cs="Times New Roman"/>
                <w:noProof/>
                <w:sz w:val="24"/>
                <w:szCs w:val="24"/>
                <w:lang w:val="ru-RU"/>
              </w:rPr>
              <w:drawing>
                <wp:inline distT="0" distB="0" distL="0" distR="0">
                  <wp:extent cx="731432" cy="398963"/>
                  <wp:effectExtent l="19050" t="0" r="0" b="0"/>
                  <wp:docPr id="2" name="Рисунок 1" descr="C:\Users\user\Desktop\Гасю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сюк.bmp"/>
                          <pic:cNvPicPr>
                            <a:picLocks noChangeAspect="1" noChangeArrowheads="1"/>
                          </pic:cNvPicPr>
                        </pic:nvPicPr>
                        <pic:blipFill>
                          <a:blip r:embed="rId6"/>
                          <a:srcRect/>
                          <a:stretch>
                            <a:fillRect/>
                          </a:stretch>
                        </pic:blipFill>
                        <pic:spPr bwMode="auto">
                          <a:xfrm>
                            <a:off x="0" y="0"/>
                            <a:ext cx="731495" cy="398997"/>
                          </a:xfrm>
                          <a:prstGeom prst="rect">
                            <a:avLst/>
                          </a:prstGeom>
                          <a:noFill/>
                          <a:ln w="9525">
                            <a:noFill/>
                            <a:miter lim="800000"/>
                            <a:headEnd/>
                            <a:tailEnd/>
                          </a:ln>
                        </pic:spPr>
                      </pic:pic>
                    </a:graphicData>
                  </a:graphic>
                </wp:inline>
              </w:drawing>
            </w:r>
          </w:p>
        </w:tc>
        <w:tc>
          <w:tcPr>
            <w:tcW w:w="3191" w:type="dxa"/>
            <w:vAlign w:val="center"/>
          </w:tcPr>
          <w:p w:rsidR="003E00CC" w:rsidRPr="00736641" w:rsidRDefault="003E00CC" w:rsidP="005824F5">
            <w:pPr>
              <w:rPr>
                <w:rFonts w:ascii="Times New Roman" w:hAnsi="Times New Roman" w:cs="Times New Roman"/>
                <w:sz w:val="24"/>
                <w:szCs w:val="24"/>
              </w:rPr>
            </w:pPr>
            <w:r w:rsidRPr="00736641">
              <w:rPr>
                <w:rFonts w:ascii="Times New Roman" w:hAnsi="Times New Roman" w:cs="Times New Roman"/>
                <w:sz w:val="24"/>
                <w:szCs w:val="24"/>
              </w:rPr>
              <w:t>Олена ГАСЮК</w:t>
            </w:r>
          </w:p>
        </w:tc>
      </w:tr>
    </w:tbl>
    <w:p w:rsidR="00EF3F48" w:rsidRPr="00736641" w:rsidRDefault="00EF3F48" w:rsidP="0060595A">
      <w:pPr>
        <w:jc w:val="center"/>
        <w:rPr>
          <w:rFonts w:ascii="Times New Roman" w:hAnsi="Times New Roman" w:cs="Times New Roman"/>
          <w:b/>
          <w:bCs/>
          <w:sz w:val="28"/>
          <w:szCs w:val="28"/>
        </w:rPr>
      </w:pPr>
      <w:r w:rsidRPr="00736641">
        <w:rPr>
          <w:rFonts w:ascii="Times New Roman" w:hAnsi="Times New Roman" w:cs="Times New Roman"/>
          <w:b/>
          <w:bCs/>
          <w:sz w:val="28"/>
          <w:szCs w:val="28"/>
        </w:rPr>
        <w:br w:type="page"/>
      </w:r>
      <w:r w:rsidRPr="00736641">
        <w:rPr>
          <w:rFonts w:ascii="Times New Roman" w:hAnsi="Times New Roman" w:cs="Times New Roman"/>
          <w:b/>
          <w:bCs/>
          <w:sz w:val="28"/>
          <w:szCs w:val="28"/>
        </w:rPr>
        <w:lastRenderedPageBreak/>
        <w:t>2. Перелік компонент освітньо-професійної програми та їх логічна послідовність</w:t>
      </w:r>
    </w:p>
    <w:p w:rsidR="00EF3F48" w:rsidRPr="00736641" w:rsidRDefault="00EF3F48" w:rsidP="0060595A">
      <w:pPr>
        <w:jc w:val="center"/>
        <w:rPr>
          <w:rFonts w:ascii="Times New Roman" w:hAnsi="Times New Roman" w:cs="Times New Roman"/>
          <w:bCs/>
          <w:sz w:val="16"/>
          <w:szCs w:val="16"/>
        </w:rPr>
      </w:pPr>
    </w:p>
    <w:p w:rsidR="00EF3F48" w:rsidRPr="00736641" w:rsidRDefault="00EF3F48" w:rsidP="0060595A">
      <w:pPr>
        <w:jc w:val="center"/>
        <w:rPr>
          <w:rFonts w:ascii="Times New Roman" w:hAnsi="Times New Roman" w:cs="Times New Roman"/>
          <w:b/>
          <w:bCs/>
          <w:sz w:val="28"/>
          <w:szCs w:val="28"/>
        </w:rPr>
      </w:pPr>
      <w:r w:rsidRPr="00736641">
        <w:rPr>
          <w:rFonts w:ascii="Times New Roman" w:hAnsi="Times New Roman" w:cs="Times New Roman"/>
          <w:b/>
          <w:bCs/>
          <w:sz w:val="28"/>
          <w:szCs w:val="28"/>
        </w:rPr>
        <w:t>2.1. Перелік компонент ОП</w:t>
      </w:r>
    </w:p>
    <w:p w:rsidR="003409AB" w:rsidRPr="00736641" w:rsidRDefault="003409AB" w:rsidP="0060595A">
      <w:pPr>
        <w:jc w:val="center"/>
        <w:rPr>
          <w:rFonts w:ascii="Times New Roman" w:hAnsi="Times New Roman" w:cs="Times New Roman"/>
          <w:sz w:val="16"/>
          <w:szCs w:val="16"/>
        </w:rPr>
      </w:pPr>
    </w:p>
    <w:tbl>
      <w:tblPr>
        <w:tblW w:w="88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
        <w:gridCol w:w="143"/>
        <w:gridCol w:w="4955"/>
        <w:gridCol w:w="1276"/>
        <w:gridCol w:w="1701"/>
      </w:tblGrid>
      <w:tr w:rsidR="00013A7A" w:rsidRPr="00736641" w:rsidTr="00013A7A">
        <w:trPr>
          <w:trHeight w:val="20"/>
          <w:tblHeader/>
        </w:trPr>
        <w:tc>
          <w:tcPr>
            <w:tcW w:w="924" w:type="dxa"/>
            <w:gridSpan w:val="2"/>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Код н/д</w:t>
            </w:r>
          </w:p>
        </w:tc>
        <w:tc>
          <w:tcPr>
            <w:tcW w:w="4955"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Компоненти освітньої програми (навчальні дисципліни, курсові проекти (роботи), практики, атестація)</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Кількість кредитів</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Форма підсумкового контролю</w:t>
            </w:r>
          </w:p>
        </w:tc>
      </w:tr>
      <w:tr w:rsidR="00013A7A" w:rsidRPr="00736641" w:rsidTr="00013A7A">
        <w:trPr>
          <w:trHeight w:val="20"/>
        </w:trPr>
        <w:tc>
          <w:tcPr>
            <w:tcW w:w="924" w:type="dxa"/>
            <w:gridSpan w:val="2"/>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1</w:t>
            </w:r>
          </w:p>
        </w:tc>
        <w:tc>
          <w:tcPr>
            <w:tcW w:w="4955"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2</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r>
      <w:tr w:rsidR="00013A7A" w:rsidRPr="00736641" w:rsidTr="00013A7A">
        <w:trPr>
          <w:trHeight w:val="20"/>
        </w:trPr>
        <w:tc>
          <w:tcPr>
            <w:tcW w:w="8856" w:type="dxa"/>
            <w:gridSpan w:val="5"/>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Обов’язкові компоненти ОК</w:t>
            </w:r>
          </w:p>
        </w:tc>
      </w:tr>
      <w:tr w:rsidR="00013A7A" w:rsidRPr="00736641" w:rsidTr="00013A7A">
        <w:trPr>
          <w:trHeight w:val="20"/>
        </w:trPr>
        <w:tc>
          <w:tcPr>
            <w:tcW w:w="8856" w:type="dxa"/>
            <w:gridSpan w:val="5"/>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Цикл загальної підготовки</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ОК1</w:t>
            </w:r>
            <w:proofErr w:type="spellEnd"/>
          </w:p>
        </w:tc>
        <w:tc>
          <w:tcPr>
            <w:tcW w:w="4955" w:type="dxa"/>
            <w:vAlign w:val="center"/>
          </w:tcPr>
          <w:p w:rsidR="00013A7A" w:rsidRPr="00736641" w:rsidRDefault="00013A7A" w:rsidP="0060595A">
            <w:pPr>
              <w:rPr>
                <w:rFonts w:ascii="Times New Roman" w:hAnsi="Times New Roman" w:cs="Times New Roman"/>
                <w:sz w:val="24"/>
                <w:szCs w:val="24"/>
                <w:lang w:eastAsia="uk-UA"/>
              </w:rPr>
            </w:pPr>
            <w:r w:rsidRPr="00736641">
              <w:rPr>
                <w:rFonts w:ascii="Times New Roman" w:hAnsi="Times New Roman" w:cs="Times New Roman"/>
                <w:sz w:val="24"/>
                <w:szCs w:val="24"/>
              </w:rPr>
              <w:t xml:space="preserve">Філософія </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ОК2</w:t>
            </w:r>
            <w:proofErr w:type="spellEnd"/>
          </w:p>
        </w:tc>
        <w:tc>
          <w:tcPr>
            <w:tcW w:w="4955"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Історія України та української культури</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t>6</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ОК3</w:t>
            </w:r>
            <w:proofErr w:type="spellEnd"/>
          </w:p>
        </w:tc>
        <w:tc>
          <w:tcPr>
            <w:tcW w:w="4955"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Українська мова (за професійним спрямуванням)</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t>5</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ОК4</w:t>
            </w:r>
            <w:proofErr w:type="spellEnd"/>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Іноземна мова</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ОК5</w:t>
            </w:r>
            <w:proofErr w:type="spellEnd"/>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Безпека життєдіяльності (безпека життєдіяльності, основи охорони праці та цивільний захист) та екологічна безпека</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 6</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Академічна доброчесність</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 7</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 xml:space="preserve">Фізичне виховання </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5879" w:type="dxa"/>
            <w:gridSpan w:val="3"/>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Разом за циклом:</w:t>
            </w:r>
          </w:p>
        </w:tc>
        <w:tc>
          <w:tcPr>
            <w:tcW w:w="1276" w:type="dxa"/>
            <w:vAlign w:val="center"/>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30</w:t>
            </w:r>
          </w:p>
        </w:tc>
        <w:tc>
          <w:tcPr>
            <w:tcW w:w="1701" w:type="dxa"/>
          </w:tcPr>
          <w:p w:rsidR="00013A7A" w:rsidRPr="00736641" w:rsidRDefault="00013A7A" w:rsidP="0060595A">
            <w:pPr>
              <w:jc w:val="center"/>
              <w:rPr>
                <w:rFonts w:ascii="Times New Roman" w:hAnsi="Times New Roman" w:cs="Times New Roman"/>
                <w:sz w:val="24"/>
                <w:szCs w:val="24"/>
              </w:rPr>
            </w:pPr>
          </w:p>
        </w:tc>
      </w:tr>
      <w:tr w:rsidR="00013A7A" w:rsidRPr="00736641" w:rsidTr="00013A7A">
        <w:trPr>
          <w:trHeight w:val="20"/>
        </w:trPr>
        <w:tc>
          <w:tcPr>
            <w:tcW w:w="8856" w:type="dxa"/>
            <w:gridSpan w:val="5"/>
            <w:vAlign w:val="center"/>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Цикл професійної підготовки</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 8</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bCs/>
                <w:sz w:val="24"/>
                <w:szCs w:val="24"/>
              </w:rPr>
              <w:t>Мікологія</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 9</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Інформаційні технології у природничих і біологічних науках</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ОК10</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bCs/>
                <w:sz w:val="24"/>
                <w:szCs w:val="24"/>
              </w:rPr>
              <w:t xml:space="preserve">Мікробіологія і вірусологія </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ОК11</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sz w:val="24"/>
                <w:szCs w:val="24"/>
              </w:rPr>
              <w:t>Загальна цитологія та гістологія</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ОК12</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sz w:val="24"/>
                <w:szCs w:val="24"/>
              </w:rPr>
              <w:t xml:space="preserve">Біоетика, </w:t>
            </w:r>
            <w:proofErr w:type="spellStart"/>
            <w:r w:rsidRPr="00736641">
              <w:rPr>
                <w:rFonts w:ascii="Times New Roman" w:hAnsi="Times New Roman" w:cs="Times New Roman"/>
                <w:sz w:val="24"/>
                <w:szCs w:val="24"/>
              </w:rPr>
              <w:t>біобезпека</w:t>
            </w:r>
            <w:proofErr w:type="spellEnd"/>
            <w:r w:rsidRPr="00736641">
              <w:rPr>
                <w:rFonts w:ascii="Times New Roman" w:hAnsi="Times New Roman" w:cs="Times New Roman"/>
                <w:sz w:val="24"/>
                <w:szCs w:val="24"/>
              </w:rPr>
              <w:t xml:space="preserve">, </w:t>
            </w:r>
            <w:proofErr w:type="spellStart"/>
            <w:r w:rsidRPr="00736641">
              <w:rPr>
                <w:rFonts w:ascii="Times New Roman" w:hAnsi="Times New Roman" w:cs="Times New Roman"/>
                <w:sz w:val="24"/>
                <w:szCs w:val="24"/>
              </w:rPr>
              <w:t>біозахист</w:t>
            </w:r>
            <w:proofErr w:type="spellEnd"/>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ОК13</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Математичні методи в біології</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ОК14</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sz w:val="24"/>
                <w:szCs w:val="24"/>
              </w:rPr>
              <w:t>Ботаніка</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8</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 xml:space="preserve">екзамен, </w:t>
            </w:r>
            <w:proofErr w:type="spellStart"/>
            <w:r w:rsidRPr="00736641">
              <w:rPr>
                <w:rFonts w:ascii="Times New Roman" w:hAnsi="Times New Roman" w:cs="Times New Roman"/>
                <w:sz w:val="24"/>
                <w:szCs w:val="24"/>
              </w:rPr>
              <w:t>диф.залік</w:t>
            </w:r>
            <w:proofErr w:type="spellEnd"/>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ОК15</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sz w:val="24"/>
                <w:szCs w:val="24"/>
              </w:rPr>
              <w:t>Зоологія</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8</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 xml:space="preserve">екзамен, </w:t>
            </w:r>
            <w:proofErr w:type="spellStart"/>
            <w:r w:rsidRPr="00736641">
              <w:rPr>
                <w:rFonts w:ascii="Times New Roman" w:hAnsi="Times New Roman" w:cs="Times New Roman"/>
                <w:sz w:val="24"/>
                <w:szCs w:val="24"/>
              </w:rPr>
              <w:t>диф.залік</w:t>
            </w:r>
            <w:proofErr w:type="spellEnd"/>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ОК16</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Біофізика</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 17</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bCs/>
                <w:sz w:val="24"/>
                <w:szCs w:val="24"/>
              </w:rPr>
              <w:t>Екологія</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 18</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bCs/>
                <w:sz w:val="24"/>
                <w:szCs w:val="24"/>
              </w:rPr>
              <w:t>Техніка лабораторних робіт</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ОК19</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sz w:val="24"/>
                <w:szCs w:val="24"/>
              </w:rPr>
              <w:t>Хімія</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ОК20</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Анатомія людини</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ОК21</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Фізіологія рослин</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t>4</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 xml:space="preserve">екзамен, </w:t>
            </w:r>
            <w:proofErr w:type="spellStart"/>
            <w:r w:rsidRPr="00736641">
              <w:rPr>
                <w:rFonts w:ascii="Times New Roman" w:hAnsi="Times New Roman" w:cs="Times New Roman"/>
                <w:sz w:val="24"/>
                <w:szCs w:val="24"/>
              </w:rPr>
              <w:t>диф.залік</w:t>
            </w:r>
            <w:proofErr w:type="spellEnd"/>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ОК22</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Молекулярна біологія</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ОК23</w:t>
            </w:r>
          </w:p>
        </w:tc>
        <w:tc>
          <w:tcPr>
            <w:tcW w:w="4955" w:type="dxa"/>
            <w:vAlign w:val="center"/>
          </w:tcPr>
          <w:p w:rsidR="00013A7A" w:rsidRPr="00736641" w:rsidRDefault="00013A7A" w:rsidP="0060595A">
            <w:pPr>
              <w:rPr>
                <w:rFonts w:ascii="Times New Roman" w:hAnsi="Times New Roman" w:cs="Times New Roman"/>
                <w:sz w:val="24"/>
                <w:szCs w:val="24"/>
                <w:lang w:val="ru-RU"/>
              </w:rPr>
            </w:pPr>
            <w:r w:rsidRPr="00736641">
              <w:rPr>
                <w:rFonts w:ascii="Times New Roman" w:hAnsi="Times New Roman" w:cs="Times New Roman"/>
                <w:sz w:val="24"/>
                <w:szCs w:val="24"/>
              </w:rPr>
              <w:t>Фізіологія людини  і тварин</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t>6</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 xml:space="preserve">екзамен, </w:t>
            </w:r>
            <w:proofErr w:type="spellStart"/>
            <w:r w:rsidRPr="00736641">
              <w:rPr>
                <w:rFonts w:ascii="Times New Roman" w:hAnsi="Times New Roman" w:cs="Times New Roman"/>
                <w:sz w:val="24"/>
                <w:szCs w:val="24"/>
              </w:rPr>
              <w:t>диф.залік</w:t>
            </w:r>
            <w:proofErr w:type="spellEnd"/>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ОК24</w:t>
            </w:r>
          </w:p>
        </w:tc>
        <w:tc>
          <w:tcPr>
            <w:tcW w:w="4955" w:type="dxa"/>
            <w:vAlign w:val="center"/>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Біогеграфія</w:t>
            </w:r>
            <w:proofErr w:type="spellEnd"/>
            <w:r w:rsidRPr="00736641">
              <w:rPr>
                <w:rFonts w:ascii="Times New Roman" w:hAnsi="Times New Roman" w:cs="Times New Roman"/>
                <w:sz w:val="24"/>
                <w:szCs w:val="24"/>
              </w:rPr>
              <w:t xml:space="preserve"> </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 xml:space="preserve">екзамен, </w:t>
            </w:r>
            <w:proofErr w:type="spellStart"/>
            <w:r w:rsidRPr="00736641">
              <w:rPr>
                <w:rFonts w:ascii="Times New Roman" w:hAnsi="Times New Roman" w:cs="Times New Roman"/>
                <w:sz w:val="24"/>
                <w:szCs w:val="24"/>
              </w:rPr>
              <w:t>диф.залік</w:t>
            </w:r>
            <w:proofErr w:type="spellEnd"/>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ОК25</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Еволюційне вчення</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t>4</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ОК26</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Імунологія</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t>6</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ОК27</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Біотехнологія</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t>3</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ОК28</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 xml:space="preserve">Генетика з </w:t>
            </w:r>
          </w:p>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lastRenderedPageBreak/>
              <w:t>основами селекції</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lang w:val="ru-RU"/>
              </w:rPr>
              <w:lastRenderedPageBreak/>
              <w:t>3,5</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екзамен</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lastRenderedPageBreak/>
              <w:t>ОК29</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bCs/>
                <w:sz w:val="24"/>
                <w:szCs w:val="24"/>
              </w:rPr>
              <w:t>Курсові роботи з фахових дисциплін</w:t>
            </w:r>
          </w:p>
        </w:tc>
        <w:tc>
          <w:tcPr>
            <w:tcW w:w="1276" w:type="dxa"/>
            <w:vAlign w:val="center"/>
          </w:tcPr>
          <w:p w:rsidR="00013A7A" w:rsidRPr="00736641" w:rsidRDefault="00013A7A" w:rsidP="0060595A">
            <w:pPr>
              <w:jc w:val="center"/>
              <w:rPr>
                <w:rFonts w:ascii="Times New Roman" w:hAnsi="Times New Roman" w:cs="Times New Roman"/>
                <w:sz w:val="24"/>
                <w:szCs w:val="24"/>
                <w:lang w:val="ru-RU"/>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ОК30</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bCs/>
                <w:sz w:val="24"/>
                <w:szCs w:val="24"/>
              </w:rPr>
              <w:t xml:space="preserve">Навчальна практика </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18</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ОК31</w:t>
            </w:r>
          </w:p>
        </w:tc>
        <w:tc>
          <w:tcPr>
            <w:tcW w:w="4955" w:type="dxa"/>
            <w:vAlign w:val="center"/>
          </w:tcPr>
          <w:p w:rsidR="00013A7A" w:rsidRPr="00736641" w:rsidRDefault="00013A7A" w:rsidP="0060595A">
            <w:pPr>
              <w:rPr>
                <w:rFonts w:ascii="Times New Roman" w:hAnsi="Times New Roman" w:cs="Times New Roman"/>
                <w:b/>
                <w:sz w:val="24"/>
                <w:szCs w:val="24"/>
              </w:rPr>
            </w:pPr>
            <w:r w:rsidRPr="00736641">
              <w:rPr>
                <w:rFonts w:ascii="Times New Roman" w:hAnsi="Times New Roman" w:cs="Times New Roman"/>
                <w:sz w:val="24"/>
                <w:szCs w:val="24"/>
              </w:rPr>
              <w:t xml:space="preserve">Виробнича практика </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9</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ОК32</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sz w:val="24"/>
                <w:szCs w:val="24"/>
              </w:rPr>
              <w:t>Переддипломна практика</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ОК33</w:t>
            </w:r>
          </w:p>
        </w:tc>
        <w:tc>
          <w:tcPr>
            <w:tcW w:w="4955" w:type="dxa"/>
            <w:vAlign w:val="center"/>
          </w:tcPr>
          <w:p w:rsidR="00013A7A" w:rsidRPr="00736641" w:rsidRDefault="00013A7A" w:rsidP="0060595A">
            <w:pPr>
              <w:rPr>
                <w:rFonts w:ascii="Times New Roman" w:hAnsi="Times New Roman" w:cs="Times New Roman"/>
                <w:bCs/>
                <w:sz w:val="24"/>
                <w:szCs w:val="24"/>
              </w:rPr>
            </w:pPr>
            <w:r w:rsidRPr="00736641">
              <w:rPr>
                <w:rFonts w:ascii="Times New Roman" w:hAnsi="Times New Roman" w:cs="Times New Roman"/>
                <w:sz w:val="24"/>
                <w:szCs w:val="24"/>
              </w:rPr>
              <w:t>Атестація здобувачів вищої освіти</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4,5</w:t>
            </w:r>
          </w:p>
        </w:tc>
        <w:tc>
          <w:tcPr>
            <w:tcW w:w="1701"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захист</w:t>
            </w:r>
          </w:p>
        </w:tc>
      </w:tr>
      <w:tr w:rsidR="00013A7A" w:rsidRPr="00736641" w:rsidTr="00013A7A">
        <w:trPr>
          <w:trHeight w:val="20"/>
        </w:trPr>
        <w:tc>
          <w:tcPr>
            <w:tcW w:w="924" w:type="dxa"/>
            <w:gridSpan w:val="2"/>
            <w:vAlign w:val="center"/>
          </w:tcPr>
          <w:p w:rsidR="00013A7A" w:rsidRPr="00736641" w:rsidRDefault="00013A7A" w:rsidP="0060595A">
            <w:pPr>
              <w:jc w:val="right"/>
              <w:rPr>
                <w:rFonts w:ascii="Times New Roman" w:hAnsi="Times New Roman" w:cs="Times New Roman"/>
                <w:sz w:val="24"/>
                <w:szCs w:val="24"/>
              </w:rPr>
            </w:pPr>
          </w:p>
        </w:tc>
        <w:tc>
          <w:tcPr>
            <w:tcW w:w="4955" w:type="dxa"/>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Разом за циклом:</w:t>
            </w:r>
          </w:p>
        </w:tc>
        <w:tc>
          <w:tcPr>
            <w:tcW w:w="2977" w:type="dxa"/>
            <w:gridSpan w:val="2"/>
            <w:vAlign w:val="center"/>
          </w:tcPr>
          <w:p w:rsidR="00013A7A" w:rsidRPr="00736641" w:rsidRDefault="00013A7A" w:rsidP="0060595A">
            <w:pPr>
              <w:jc w:val="center"/>
              <w:rPr>
                <w:rFonts w:ascii="Times New Roman" w:hAnsi="Times New Roman" w:cs="Times New Roman"/>
                <w:b/>
                <w:sz w:val="24"/>
                <w:szCs w:val="24"/>
              </w:rPr>
            </w:pPr>
            <w:r w:rsidRPr="00736641">
              <w:rPr>
                <w:rFonts w:ascii="Times New Roman" w:hAnsi="Times New Roman" w:cs="Times New Roman"/>
                <w:b/>
                <w:bCs/>
                <w:sz w:val="24"/>
                <w:szCs w:val="24"/>
              </w:rPr>
              <w:t>126</w:t>
            </w:r>
          </w:p>
        </w:tc>
      </w:tr>
      <w:tr w:rsidR="00013A7A" w:rsidRPr="00736641" w:rsidTr="00013A7A">
        <w:trPr>
          <w:trHeight w:val="20"/>
        </w:trPr>
        <w:tc>
          <w:tcPr>
            <w:tcW w:w="5879" w:type="dxa"/>
            <w:gridSpan w:val="3"/>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Загальний обсяг обов’язкових компонент:</w:t>
            </w:r>
          </w:p>
        </w:tc>
        <w:tc>
          <w:tcPr>
            <w:tcW w:w="2977" w:type="dxa"/>
            <w:gridSpan w:val="2"/>
            <w:vAlign w:val="center"/>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156</w:t>
            </w:r>
          </w:p>
        </w:tc>
      </w:tr>
      <w:tr w:rsidR="00013A7A" w:rsidRPr="00736641" w:rsidTr="00013A7A">
        <w:trPr>
          <w:trHeight w:val="20"/>
        </w:trPr>
        <w:tc>
          <w:tcPr>
            <w:tcW w:w="8856" w:type="dxa"/>
            <w:gridSpan w:val="5"/>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Вибіркові компоненти освітньої програми*</w:t>
            </w:r>
          </w:p>
        </w:tc>
      </w:tr>
      <w:tr w:rsidR="00013A7A" w:rsidRPr="00736641" w:rsidTr="00013A7A">
        <w:trPr>
          <w:trHeight w:val="20"/>
        </w:trPr>
        <w:tc>
          <w:tcPr>
            <w:tcW w:w="8856" w:type="dxa"/>
            <w:gridSpan w:val="5"/>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Цикл загальної підготовки</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ВК1</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ВК2</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2</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ВК3</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3</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ВК4</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4</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ВК5</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5</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ВК6</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6</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ВК7</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7</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ВК8</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8</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ВК9</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9</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ВК10</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10</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ВК11</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11</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ВК12</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12</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924"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ВК13</w:t>
            </w:r>
          </w:p>
        </w:tc>
        <w:tc>
          <w:tcPr>
            <w:tcW w:w="4955" w:type="dxa"/>
            <w:vAlign w:val="center"/>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13</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5879" w:type="dxa"/>
            <w:gridSpan w:val="3"/>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Разом за циклом:</w:t>
            </w:r>
          </w:p>
        </w:tc>
        <w:tc>
          <w:tcPr>
            <w:tcW w:w="1276" w:type="dxa"/>
            <w:vAlign w:val="center"/>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55</w:t>
            </w:r>
          </w:p>
        </w:tc>
        <w:tc>
          <w:tcPr>
            <w:tcW w:w="1701" w:type="dxa"/>
          </w:tcPr>
          <w:p w:rsidR="00013A7A" w:rsidRPr="00736641" w:rsidRDefault="00013A7A" w:rsidP="0060595A">
            <w:pPr>
              <w:jc w:val="center"/>
              <w:rPr>
                <w:rFonts w:ascii="Times New Roman" w:hAnsi="Times New Roman" w:cs="Times New Roman"/>
                <w:sz w:val="24"/>
                <w:szCs w:val="24"/>
              </w:rPr>
            </w:pPr>
          </w:p>
        </w:tc>
      </w:tr>
      <w:tr w:rsidR="00C7211C" w:rsidRPr="00736641" w:rsidTr="00CA4F72">
        <w:trPr>
          <w:trHeight w:val="20"/>
        </w:trPr>
        <w:tc>
          <w:tcPr>
            <w:tcW w:w="8856" w:type="dxa"/>
            <w:gridSpan w:val="5"/>
            <w:vAlign w:val="center"/>
          </w:tcPr>
          <w:p w:rsidR="00C7211C" w:rsidRPr="00736641" w:rsidRDefault="00C7211C" w:rsidP="0060595A">
            <w:pPr>
              <w:jc w:val="center"/>
              <w:rPr>
                <w:rFonts w:ascii="Times New Roman" w:hAnsi="Times New Roman" w:cs="Times New Roman"/>
                <w:sz w:val="24"/>
                <w:szCs w:val="24"/>
              </w:rPr>
            </w:pPr>
            <w:r w:rsidRPr="00736641">
              <w:rPr>
                <w:rFonts w:ascii="Times New Roman" w:hAnsi="Times New Roman" w:cs="Times New Roman"/>
                <w:b/>
                <w:bCs/>
                <w:sz w:val="24"/>
                <w:szCs w:val="24"/>
              </w:rPr>
              <w:t>Цикл професійної підготовки</w:t>
            </w:r>
          </w:p>
        </w:tc>
      </w:tr>
      <w:tr w:rsidR="00013A7A" w:rsidRPr="00736641" w:rsidTr="00013A7A">
        <w:trPr>
          <w:trHeight w:val="20"/>
        </w:trPr>
        <w:tc>
          <w:tcPr>
            <w:tcW w:w="781" w:type="dxa"/>
            <w:tcMar>
              <w:left w:w="57" w:type="dxa"/>
              <w:right w:w="57" w:type="dxa"/>
            </w:tcMa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 14</w:t>
            </w:r>
          </w:p>
        </w:tc>
        <w:tc>
          <w:tcPr>
            <w:tcW w:w="5098" w:type="dxa"/>
            <w:gridSpan w:val="2"/>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14</w:t>
            </w:r>
          </w:p>
        </w:tc>
        <w:tc>
          <w:tcPr>
            <w:tcW w:w="1276" w:type="dxa"/>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781" w:type="dxa"/>
            <w:tcMar>
              <w:left w:w="57" w:type="dxa"/>
              <w:right w:w="57" w:type="dxa"/>
            </w:tcMa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 15</w:t>
            </w:r>
          </w:p>
        </w:tc>
        <w:tc>
          <w:tcPr>
            <w:tcW w:w="5098" w:type="dxa"/>
            <w:gridSpan w:val="2"/>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15</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781" w:type="dxa"/>
            <w:tcMar>
              <w:left w:w="57" w:type="dxa"/>
              <w:right w:w="57" w:type="dxa"/>
            </w:tcMa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 16</w:t>
            </w:r>
          </w:p>
        </w:tc>
        <w:tc>
          <w:tcPr>
            <w:tcW w:w="5098" w:type="dxa"/>
            <w:gridSpan w:val="2"/>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16</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781" w:type="dxa"/>
            <w:tcMar>
              <w:left w:w="57" w:type="dxa"/>
              <w:right w:w="57" w:type="dxa"/>
            </w:tcMa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 17</w:t>
            </w:r>
          </w:p>
        </w:tc>
        <w:tc>
          <w:tcPr>
            <w:tcW w:w="5098" w:type="dxa"/>
            <w:gridSpan w:val="2"/>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Дисципліна вільного вибору студента 17</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781" w:type="dxa"/>
            <w:tcMar>
              <w:left w:w="57" w:type="dxa"/>
              <w:right w:w="57" w:type="dxa"/>
            </w:tcMar>
          </w:tcPr>
          <w:p w:rsidR="00013A7A" w:rsidRPr="00736641" w:rsidRDefault="00013A7A" w:rsidP="0060595A">
            <w:pPr>
              <w:jc w:val="center"/>
              <w:rPr>
                <w:rFonts w:ascii="Times New Roman" w:hAnsi="Times New Roman" w:cs="Times New Roman"/>
                <w:sz w:val="24"/>
                <w:szCs w:val="24"/>
                <w:lang w:val="en-US"/>
              </w:rPr>
            </w:pPr>
            <w:r w:rsidRPr="00736641">
              <w:rPr>
                <w:rFonts w:ascii="Times New Roman" w:hAnsi="Times New Roman" w:cs="Times New Roman"/>
                <w:sz w:val="24"/>
                <w:szCs w:val="24"/>
              </w:rPr>
              <w:t>ВК 1</w:t>
            </w:r>
            <w:r w:rsidRPr="00736641">
              <w:rPr>
                <w:rFonts w:ascii="Times New Roman" w:hAnsi="Times New Roman" w:cs="Times New Roman"/>
                <w:sz w:val="24"/>
                <w:szCs w:val="24"/>
                <w:lang w:val="en-US"/>
              </w:rPr>
              <w:t>8</w:t>
            </w:r>
          </w:p>
        </w:tc>
        <w:tc>
          <w:tcPr>
            <w:tcW w:w="5098" w:type="dxa"/>
            <w:gridSpan w:val="2"/>
          </w:tcPr>
          <w:p w:rsidR="00013A7A" w:rsidRPr="00736641" w:rsidRDefault="00013A7A" w:rsidP="0060595A">
            <w:pPr>
              <w:rPr>
                <w:rFonts w:ascii="Times New Roman" w:hAnsi="Times New Roman" w:cs="Times New Roman"/>
                <w:sz w:val="24"/>
                <w:szCs w:val="24"/>
                <w:lang w:val="en-US"/>
              </w:rPr>
            </w:pPr>
            <w:r w:rsidRPr="00736641">
              <w:rPr>
                <w:rFonts w:ascii="Times New Roman" w:hAnsi="Times New Roman" w:cs="Times New Roman"/>
                <w:sz w:val="24"/>
                <w:szCs w:val="24"/>
              </w:rPr>
              <w:t>Дисципліна вільного вибору студента 1</w:t>
            </w:r>
            <w:r w:rsidRPr="00736641">
              <w:rPr>
                <w:rFonts w:ascii="Times New Roman" w:hAnsi="Times New Roman" w:cs="Times New Roman"/>
                <w:sz w:val="24"/>
                <w:szCs w:val="24"/>
                <w:lang w:val="en-US"/>
              </w:rPr>
              <w:t>8</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781" w:type="dxa"/>
            <w:tcMar>
              <w:left w:w="57" w:type="dxa"/>
              <w:right w:w="57" w:type="dxa"/>
            </w:tcMar>
          </w:tcPr>
          <w:p w:rsidR="00013A7A" w:rsidRPr="00736641" w:rsidRDefault="00013A7A" w:rsidP="0060595A">
            <w:pPr>
              <w:jc w:val="center"/>
              <w:rPr>
                <w:rFonts w:ascii="Times New Roman" w:hAnsi="Times New Roman" w:cs="Times New Roman"/>
                <w:sz w:val="24"/>
                <w:szCs w:val="24"/>
                <w:lang w:val="en-US"/>
              </w:rPr>
            </w:pPr>
            <w:r w:rsidRPr="00736641">
              <w:rPr>
                <w:rFonts w:ascii="Times New Roman" w:hAnsi="Times New Roman" w:cs="Times New Roman"/>
                <w:sz w:val="24"/>
                <w:szCs w:val="24"/>
              </w:rPr>
              <w:t>ВК</w:t>
            </w:r>
            <w:r w:rsidRPr="00736641">
              <w:rPr>
                <w:rFonts w:ascii="Times New Roman" w:hAnsi="Times New Roman" w:cs="Times New Roman"/>
                <w:sz w:val="24"/>
                <w:szCs w:val="24"/>
                <w:lang w:val="en-US"/>
              </w:rPr>
              <w:t xml:space="preserve"> 19</w:t>
            </w:r>
          </w:p>
        </w:tc>
        <w:tc>
          <w:tcPr>
            <w:tcW w:w="5098" w:type="dxa"/>
            <w:gridSpan w:val="2"/>
          </w:tcPr>
          <w:p w:rsidR="00013A7A" w:rsidRPr="00736641" w:rsidRDefault="00013A7A" w:rsidP="0060595A">
            <w:pPr>
              <w:rPr>
                <w:rFonts w:ascii="Times New Roman" w:hAnsi="Times New Roman" w:cs="Times New Roman"/>
                <w:sz w:val="24"/>
                <w:szCs w:val="24"/>
                <w:lang w:val="en-US"/>
              </w:rPr>
            </w:pPr>
            <w:r w:rsidRPr="00736641">
              <w:rPr>
                <w:rFonts w:ascii="Times New Roman" w:hAnsi="Times New Roman" w:cs="Times New Roman"/>
                <w:sz w:val="24"/>
                <w:szCs w:val="24"/>
              </w:rPr>
              <w:t xml:space="preserve">Дисципліна вільного вибору студента </w:t>
            </w:r>
            <w:r w:rsidRPr="00736641">
              <w:rPr>
                <w:rFonts w:ascii="Times New Roman" w:hAnsi="Times New Roman" w:cs="Times New Roman"/>
                <w:sz w:val="24"/>
                <w:szCs w:val="24"/>
                <w:lang w:val="en-US"/>
              </w:rPr>
              <w:t>19</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781" w:type="dxa"/>
            <w:tcMar>
              <w:left w:w="57" w:type="dxa"/>
              <w:right w:w="57" w:type="dxa"/>
            </w:tcMa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ВК</w:t>
            </w:r>
            <w:r w:rsidRPr="00736641">
              <w:rPr>
                <w:rFonts w:ascii="Times New Roman" w:hAnsi="Times New Roman" w:cs="Times New Roman"/>
                <w:sz w:val="24"/>
                <w:szCs w:val="24"/>
                <w:lang w:val="en-US"/>
              </w:rPr>
              <w:t xml:space="preserve"> </w:t>
            </w:r>
            <w:r w:rsidRPr="00736641">
              <w:rPr>
                <w:rFonts w:ascii="Times New Roman" w:hAnsi="Times New Roman" w:cs="Times New Roman"/>
                <w:sz w:val="24"/>
                <w:szCs w:val="24"/>
              </w:rPr>
              <w:t>2</w:t>
            </w:r>
            <w:r w:rsidRPr="00736641">
              <w:rPr>
                <w:rFonts w:ascii="Times New Roman" w:hAnsi="Times New Roman" w:cs="Times New Roman"/>
                <w:sz w:val="24"/>
                <w:szCs w:val="24"/>
                <w:lang w:val="en-US"/>
              </w:rPr>
              <w:t>0</w:t>
            </w:r>
          </w:p>
        </w:tc>
        <w:tc>
          <w:tcPr>
            <w:tcW w:w="5098" w:type="dxa"/>
            <w:gridSpan w:val="2"/>
          </w:tcPr>
          <w:p w:rsidR="00013A7A" w:rsidRPr="00736641" w:rsidRDefault="00013A7A" w:rsidP="0060595A">
            <w:pPr>
              <w:rPr>
                <w:rFonts w:ascii="Times New Roman" w:hAnsi="Times New Roman" w:cs="Times New Roman"/>
                <w:sz w:val="24"/>
                <w:szCs w:val="24"/>
                <w:lang w:val="en-US"/>
              </w:rPr>
            </w:pPr>
            <w:r w:rsidRPr="00736641">
              <w:rPr>
                <w:rFonts w:ascii="Times New Roman" w:hAnsi="Times New Roman" w:cs="Times New Roman"/>
                <w:sz w:val="24"/>
                <w:szCs w:val="24"/>
              </w:rPr>
              <w:t>Дисципліна вільного вибору студента 2</w:t>
            </w:r>
            <w:r w:rsidRPr="00736641">
              <w:rPr>
                <w:rFonts w:ascii="Times New Roman" w:hAnsi="Times New Roman" w:cs="Times New Roman"/>
                <w:sz w:val="24"/>
                <w:szCs w:val="24"/>
                <w:lang w:val="en-US"/>
              </w:rPr>
              <w:t>0</w:t>
            </w:r>
          </w:p>
        </w:tc>
        <w:tc>
          <w:tcPr>
            <w:tcW w:w="1276" w:type="dxa"/>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701" w:type="dxa"/>
          </w:tcPr>
          <w:p w:rsidR="00013A7A" w:rsidRPr="00736641" w:rsidRDefault="00013A7A"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013A7A" w:rsidRPr="00736641" w:rsidTr="00013A7A">
        <w:trPr>
          <w:trHeight w:val="20"/>
        </w:trPr>
        <w:tc>
          <w:tcPr>
            <w:tcW w:w="5879" w:type="dxa"/>
            <w:gridSpan w:val="3"/>
            <w:vAlign w:val="center"/>
          </w:tcPr>
          <w:p w:rsidR="00013A7A" w:rsidRPr="00736641" w:rsidRDefault="00013A7A" w:rsidP="0060595A">
            <w:pPr>
              <w:jc w:val="right"/>
              <w:rPr>
                <w:rFonts w:ascii="Times New Roman" w:hAnsi="Times New Roman" w:cs="Times New Roman"/>
                <w:sz w:val="24"/>
                <w:szCs w:val="24"/>
              </w:rPr>
            </w:pPr>
            <w:r w:rsidRPr="00736641">
              <w:rPr>
                <w:rFonts w:ascii="Times New Roman" w:hAnsi="Times New Roman" w:cs="Times New Roman"/>
                <w:sz w:val="24"/>
                <w:szCs w:val="24"/>
              </w:rPr>
              <w:t>Разом за циклом:</w:t>
            </w:r>
          </w:p>
        </w:tc>
        <w:tc>
          <w:tcPr>
            <w:tcW w:w="1276" w:type="dxa"/>
            <w:vAlign w:val="center"/>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29</w:t>
            </w:r>
          </w:p>
        </w:tc>
        <w:tc>
          <w:tcPr>
            <w:tcW w:w="1701" w:type="dxa"/>
          </w:tcPr>
          <w:p w:rsidR="00013A7A" w:rsidRPr="00736641" w:rsidRDefault="00013A7A" w:rsidP="0060595A">
            <w:pPr>
              <w:jc w:val="center"/>
              <w:rPr>
                <w:rFonts w:ascii="Times New Roman" w:hAnsi="Times New Roman" w:cs="Times New Roman"/>
                <w:sz w:val="24"/>
                <w:szCs w:val="24"/>
              </w:rPr>
            </w:pPr>
          </w:p>
        </w:tc>
      </w:tr>
      <w:tr w:rsidR="00013A7A" w:rsidRPr="00736641" w:rsidTr="00013A7A">
        <w:trPr>
          <w:trHeight w:val="20"/>
        </w:trPr>
        <w:tc>
          <w:tcPr>
            <w:tcW w:w="5879" w:type="dxa"/>
            <w:gridSpan w:val="3"/>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b/>
                <w:bCs/>
                <w:sz w:val="24"/>
                <w:szCs w:val="24"/>
              </w:rPr>
              <w:t>Загальний обсяг вибіркових компонент:</w:t>
            </w:r>
          </w:p>
        </w:tc>
        <w:tc>
          <w:tcPr>
            <w:tcW w:w="2977"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b/>
                <w:bCs/>
                <w:sz w:val="24"/>
                <w:szCs w:val="24"/>
              </w:rPr>
              <w:t>84</w:t>
            </w:r>
          </w:p>
        </w:tc>
      </w:tr>
      <w:tr w:rsidR="00013A7A" w:rsidRPr="00736641" w:rsidTr="00013A7A">
        <w:trPr>
          <w:trHeight w:val="20"/>
        </w:trPr>
        <w:tc>
          <w:tcPr>
            <w:tcW w:w="5879" w:type="dxa"/>
            <w:gridSpan w:val="3"/>
          </w:tcPr>
          <w:p w:rsidR="00013A7A" w:rsidRPr="00736641" w:rsidRDefault="00013A7A" w:rsidP="0060595A">
            <w:pPr>
              <w:jc w:val="center"/>
              <w:rPr>
                <w:rFonts w:ascii="Times New Roman" w:hAnsi="Times New Roman" w:cs="Times New Roman"/>
                <w:b/>
                <w:bCs/>
                <w:sz w:val="24"/>
                <w:szCs w:val="24"/>
              </w:rPr>
            </w:pPr>
            <w:r w:rsidRPr="00736641">
              <w:rPr>
                <w:rFonts w:ascii="Times New Roman" w:hAnsi="Times New Roman" w:cs="Times New Roman"/>
                <w:b/>
                <w:bCs/>
                <w:sz w:val="24"/>
                <w:szCs w:val="24"/>
              </w:rPr>
              <w:t>ЗАГАЛЬНИЙ ОБСЯГ ОСВІТНЬОЇ ПРОГРАМИ</w:t>
            </w:r>
          </w:p>
        </w:tc>
        <w:tc>
          <w:tcPr>
            <w:tcW w:w="2977" w:type="dxa"/>
            <w:gridSpan w:val="2"/>
            <w:vAlign w:val="center"/>
          </w:tcPr>
          <w:p w:rsidR="00013A7A" w:rsidRPr="00736641" w:rsidRDefault="00013A7A" w:rsidP="0060595A">
            <w:pPr>
              <w:jc w:val="center"/>
              <w:rPr>
                <w:rFonts w:ascii="Times New Roman" w:hAnsi="Times New Roman" w:cs="Times New Roman"/>
                <w:sz w:val="24"/>
                <w:szCs w:val="24"/>
              </w:rPr>
            </w:pPr>
            <w:r w:rsidRPr="00736641">
              <w:rPr>
                <w:rFonts w:ascii="Times New Roman" w:hAnsi="Times New Roman" w:cs="Times New Roman"/>
                <w:b/>
                <w:bCs/>
                <w:sz w:val="24"/>
                <w:szCs w:val="24"/>
              </w:rPr>
              <w:t>240</w:t>
            </w:r>
          </w:p>
        </w:tc>
      </w:tr>
    </w:tbl>
    <w:p w:rsidR="00D836CE" w:rsidRPr="00736641" w:rsidRDefault="00D836CE" w:rsidP="0060595A">
      <w:pPr>
        <w:rPr>
          <w:rFonts w:ascii="Times New Roman" w:hAnsi="Times New Roman" w:cs="Times New Roman"/>
          <w:sz w:val="24"/>
          <w:szCs w:val="24"/>
        </w:rPr>
      </w:pPr>
    </w:p>
    <w:p w:rsidR="00C90867" w:rsidRPr="00736641" w:rsidRDefault="00F7653D" w:rsidP="0060595A">
      <w:pPr>
        <w:rPr>
          <w:rFonts w:ascii="Times New Roman" w:hAnsi="Times New Roman" w:cs="Times New Roman"/>
          <w:sz w:val="24"/>
          <w:szCs w:val="24"/>
        </w:rPr>
      </w:pPr>
      <w:r w:rsidRPr="00736641">
        <w:rPr>
          <w:rFonts w:ascii="Times New Roman" w:hAnsi="Times New Roman" w:cs="Times New Roman"/>
          <w:sz w:val="24"/>
          <w:szCs w:val="24"/>
        </w:rPr>
        <w:t xml:space="preserve">* </w:t>
      </w:r>
      <w:r w:rsidR="00C90867" w:rsidRPr="00736641">
        <w:rPr>
          <w:rFonts w:ascii="Times New Roman" w:hAnsi="Times New Roman" w:cs="Times New Roman"/>
          <w:sz w:val="24"/>
          <w:szCs w:val="24"/>
        </w:rPr>
        <w:t>Список ВК представлено у додатку А до освітньої програми.</w:t>
      </w:r>
    </w:p>
    <w:p w:rsidR="00D836CE" w:rsidRPr="00736641" w:rsidRDefault="00D836CE" w:rsidP="0060595A">
      <w:pPr>
        <w:rPr>
          <w:rFonts w:ascii="Times New Roman" w:hAnsi="Times New Roman" w:cs="Times New Roman"/>
          <w:sz w:val="24"/>
          <w:szCs w:val="24"/>
        </w:rPr>
      </w:pPr>
    </w:p>
    <w:p w:rsidR="00B214C0" w:rsidRPr="00736641" w:rsidRDefault="00B214C0" w:rsidP="0060595A">
      <w:pPr>
        <w:jc w:val="center"/>
        <w:rPr>
          <w:rFonts w:ascii="Times New Roman" w:hAnsi="Times New Roman" w:cs="Times New Roman"/>
          <w:sz w:val="24"/>
          <w:szCs w:val="24"/>
        </w:rPr>
      </w:pPr>
    </w:p>
    <w:p w:rsidR="00B214C0" w:rsidRPr="00736641" w:rsidRDefault="00B214C0" w:rsidP="0060595A">
      <w:pPr>
        <w:jc w:val="center"/>
        <w:rPr>
          <w:rFonts w:ascii="Times New Roman" w:hAnsi="Times New Roman" w:cs="Times New Roman"/>
          <w:sz w:val="24"/>
          <w:szCs w:val="24"/>
        </w:rPr>
        <w:sectPr w:rsidR="00B214C0" w:rsidRPr="00736641" w:rsidSect="003A2C4B">
          <w:pgSz w:w="11906" w:h="16838"/>
          <w:pgMar w:top="1134" w:right="850" w:bottom="1134" w:left="1701" w:header="708" w:footer="708" w:gutter="0"/>
          <w:cols w:space="708"/>
          <w:docGrid w:linePitch="360"/>
        </w:sectPr>
      </w:pPr>
    </w:p>
    <w:p w:rsidR="00EF3F48" w:rsidRPr="00736641" w:rsidRDefault="00583353" w:rsidP="0060595A">
      <w:pPr>
        <w:spacing w:after="160" w:line="259" w:lineRule="auto"/>
        <w:jc w:val="center"/>
        <w:rPr>
          <w:rFonts w:ascii="Times New Roman" w:hAnsi="Times New Roman" w:cs="Times New Roman"/>
          <w:b/>
          <w:bCs/>
          <w:noProof/>
          <w:sz w:val="28"/>
          <w:szCs w:val="28"/>
          <w:lang w:val="ru-RU"/>
        </w:rPr>
      </w:pPr>
      <w:r w:rsidRPr="00736641">
        <w:rPr>
          <w:rFonts w:ascii="Times New Roman" w:hAnsi="Times New Roman" w:cs="Times New Roman"/>
          <w:b/>
          <w:bCs/>
          <w:noProof/>
          <w:sz w:val="28"/>
          <w:szCs w:val="28"/>
          <w:lang w:val="ru-RU"/>
        </w:rPr>
        <w:lastRenderedPageBreak/>
        <w:t>Структурно-логічна схема освітньої програми</w:t>
      </w:r>
    </w:p>
    <w:p w:rsidR="00583353" w:rsidRPr="00736641" w:rsidRDefault="00013A7A" w:rsidP="0060595A">
      <w:pPr>
        <w:spacing w:after="160" w:line="259" w:lineRule="auto"/>
        <w:jc w:val="center"/>
        <w:rPr>
          <w:rFonts w:ascii="Times New Roman" w:hAnsi="Times New Roman" w:cs="Times New Roman"/>
          <w:sz w:val="28"/>
          <w:szCs w:val="28"/>
        </w:rPr>
      </w:pPr>
      <w:r w:rsidRPr="00736641">
        <w:rPr>
          <w:rFonts w:ascii="Times New Roman" w:hAnsi="Times New Roman" w:cs="Times New Roman"/>
          <w:noProof/>
          <w:sz w:val="28"/>
          <w:szCs w:val="28"/>
          <w:lang w:val="ru-RU"/>
        </w:rPr>
        <w:drawing>
          <wp:inline distT="0" distB="0" distL="0" distR="0">
            <wp:extent cx="6480175" cy="7117585"/>
            <wp:effectExtent l="19050" t="0" r="0" b="0"/>
            <wp:docPr id="1" name="Рисунок 1" descr="C:\Users\user\Desktop\Оновлення ОП 2023\Структурно-логічна схема 091 бак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новлення ОП 2023\Структурно-логічна схема 091 бак2023.jpg"/>
                    <pic:cNvPicPr>
                      <a:picLocks noChangeAspect="1" noChangeArrowheads="1"/>
                    </pic:cNvPicPr>
                  </pic:nvPicPr>
                  <pic:blipFill>
                    <a:blip r:embed="rId7"/>
                    <a:srcRect/>
                    <a:stretch>
                      <a:fillRect/>
                    </a:stretch>
                  </pic:blipFill>
                  <pic:spPr bwMode="auto">
                    <a:xfrm>
                      <a:off x="0" y="0"/>
                      <a:ext cx="6480175" cy="7117585"/>
                    </a:xfrm>
                    <a:prstGeom prst="rect">
                      <a:avLst/>
                    </a:prstGeom>
                    <a:noFill/>
                    <a:ln w="9525">
                      <a:noFill/>
                      <a:miter lim="800000"/>
                      <a:headEnd/>
                      <a:tailEnd/>
                    </a:ln>
                  </pic:spPr>
                </pic:pic>
              </a:graphicData>
            </a:graphic>
          </wp:inline>
        </w:drawing>
      </w:r>
    </w:p>
    <w:p w:rsidR="00EF3F48" w:rsidRPr="00736641" w:rsidRDefault="00EF3F48" w:rsidP="0060595A">
      <w:pPr>
        <w:jc w:val="center"/>
        <w:rPr>
          <w:rFonts w:ascii="Times New Roman" w:hAnsi="Times New Roman" w:cs="Times New Roman"/>
          <w:sz w:val="28"/>
          <w:szCs w:val="28"/>
        </w:rPr>
        <w:sectPr w:rsidR="00EF3F48" w:rsidRPr="00736641" w:rsidSect="003A2C4B">
          <w:pgSz w:w="11906" w:h="16838"/>
          <w:pgMar w:top="1134" w:right="567" w:bottom="1134" w:left="1134" w:header="709" w:footer="709" w:gutter="0"/>
          <w:cols w:space="708"/>
          <w:docGrid w:linePitch="360"/>
        </w:sectPr>
      </w:pPr>
    </w:p>
    <w:p w:rsidR="00EF3F48" w:rsidRPr="00736641" w:rsidRDefault="00EF3F48" w:rsidP="0060595A">
      <w:pPr>
        <w:jc w:val="center"/>
        <w:rPr>
          <w:rFonts w:ascii="Times New Roman" w:hAnsi="Times New Roman" w:cs="Times New Roman"/>
          <w:b/>
          <w:bCs/>
          <w:sz w:val="28"/>
          <w:szCs w:val="28"/>
        </w:rPr>
      </w:pPr>
      <w:r w:rsidRPr="00736641">
        <w:rPr>
          <w:rFonts w:ascii="Times New Roman" w:hAnsi="Times New Roman" w:cs="Times New Roman"/>
          <w:b/>
          <w:bCs/>
          <w:sz w:val="28"/>
          <w:szCs w:val="28"/>
        </w:rPr>
        <w:lastRenderedPageBreak/>
        <w:t>3. Форма атестації здобувачів вищої освіти</w:t>
      </w:r>
    </w:p>
    <w:p w:rsidR="00B87817" w:rsidRPr="00736641" w:rsidRDefault="00B87817" w:rsidP="0060595A">
      <w:pPr>
        <w:jc w:val="center"/>
        <w:rPr>
          <w:rFonts w:ascii="Times New Roman" w:hAnsi="Times New Roman" w:cs="Times New Roman"/>
          <w:b/>
          <w:bCs/>
          <w:sz w:val="28"/>
          <w:szCs w:val="28"/>
        </w:rPr>
      </w:pPr>
    </w:p>
    <w:p w:rsidR="00EF3F48" w:rsidRPr="00736641" w:rsidRDefault="00EF3F48" w:rsidP="0060595A">
      <w:pPr>
        <w:autoSpaceDE w:val="0"/>
        <w:autoSpaceDN w:val="0"/>
        <w:adjustRightInd w:val="0"/>
        <w:ind w:firstLine="567"/>
        <w:jc w:val="both"/>
        <w:rPr>
          <w:rFonts w:ascii="Times New Roman" w:hAnsi="Times New Roman" w:cs="Times New Roman"/>
          <w:sz w:val="28"/>
          <w:szCs w:val="28"/>
        </w:rPr>
      </w:pPr>
      <w:r w:rsidRPr="00736641">
        <w:rPr>
          <w:rFonts w:ascii="Times New Roman" w:hAnsi="Times New Roman" w:cs="Times New Roman"/>
          <w:sz w:val="28"/>
          <w:szCs w:val="28"/>
        </w:rPr>
        <w:t xml:space="preserve">Атестація випускників освітньо-професійної програми «Біологія» спеціальності </w:t>
      </w:r>
      <w:r w:rsidR="00BA5D26" w:rsidRPr="00736641">
        <w:rPr>
          <w:rFonts w:ascii="TimesNewRomanPSMT" w:eastAsia="Calibri" w:hAnsi="TimesNewRomanPSMT" w:cs="TimesNewRomanPSMT"/>
          <w:sz w:val="28"/>
          <w:szCs w:val="28"/>
        </w:rPr>
        <w:t>091 Біологія та біохімія</w:t>
      </w:r>
      <w:r w:rsidRPr="00736641">
        <w:rPr>
          <w:rFonts w:ascii="Times New Roman" w:hAnsi="Times New Roman" w:cs="Times New Roman"/>
          <w:sz w:val="28"/>
          <w:szCs w:val="28"/>
        </w:rPr>
        <w:t xml:space="preserve"> проводиться у формі </w:t>
      </w:r>
      <w:r w:rsidR="00B87817" w:rsidRPr="00736641">
        <w:rPr>
          <w:rFonts w:ascii="Times New Roman" w:hAnsi="Times New Roman" w:cs="Times New Roman"/>
          <w:bCs/>
          <w:sz w:val="28"/>
          <w:szCs w:val="28"/>
        </w:rPr>
        <w:t>публічного</w:t>
      </w:r>
      <w:r w:rsidR="00B87817" w:rsidRPr="00736641">
        <w:rPr>
          <w:rFonts w:ascii="Times New Roman" w:hAnsi="Times New Roman" w:cs="Times New Roman"/>
          <w:sz w:val="28"/>
          <w:szCs w:val="28"/>
        </w:rPr>
        <w:t xml:space="preserve"> </w:t>
      </w:r>
      <w:r w:rsidRPr="00736641">
        <w:rPr>
          <w:rFonts w:ascii="Times New Roman" w:hAnsi="Times New Roman" w:cs="Times New Roman"/>
          <w:sz w:val="28"/>
          <w:szCs w:val="28"/>
        </w:rPr>
        <w:t xml:space="preserve">захисту </w:t>
      </w:r>
      <w:r w:rsidR="00B87817" w:rsidRPr="00736641">
        <w:rPr>
          <w:rFonts w:ascii="Times New Roman" w:hAnsi="Times New Roman" w:cs="Times New Roman"/>
          <w:sz w:val="28"/>
          <w:szCs w:val="28"/>
        </w:rPr>
        <w:t>кваліфікаційної</w:t>
      </w:r>
      <w:r w:rsidRPr="00736641">
        <w:rPr>
          <w:rFonts w:ascii="Times New Roman" w:hAnsi="Times New Roman" w:cs="Times New Roman"/>
          <w:sz w:val="28"/>
          <w:szCs w:val="28"/>
        </w:rPr>
        <w:t xml:space="preserve"> роботи з біології.</w:t>
      </w:r>
      <w:r w:rsidR="00DD53CA" w:rsidRPr="00736641">
        <w:rPr>
          <w:rFonts w:ascii="Times New Roman" w:hAnsi="Times New Roman" w:cs="Times New Roman"/>
          <w:sz w:val="28"/>
          <w:szCs w:val="28"/>
        </w:rPr>
        <w:t xml:space="preserve"> </w:t>
      </w:r>
    </w:p>
    <w:p w:rsidR="00EF3F48" w:rsidRPr="00736641" w:rsidRDefault="00EF3F48" w:rsidP="0060595A">
      <w:pPr>
        <w:tabs>
          <w:tab w:val="left" w:pos="851"/>
        </w:tabs>
        <w:ind w:firstLine="567"/>
        <w:jc w:val="both"/>
        <w:rPr>
          <w:rFonts w:ascii="Times New Roman" w:hAnsi="Times New Roman" w:cs="Times New Roman"/>
          <w:sz w:val="28"/>
          <w:szCs w:val="28"/>
        </w:rPr>
      </w:pPr>
      <w:r w:rsidRPr="00736641">
        <w:rPr>
          <w:rFonts w:ascii="Times New Roman" w:hAnsi="Times New Roman" w:cs="Times New Roman"/>
          <w:sz w:val="28"/>
          <w:szCs w:val="28"/>
        </w:rPr>
        <w:t>Завершується атестація врученням документу встановленого зразк</w:t>
      </w:r>
      <w:r w:rsidR="00B87817" w:rsidRPr="00736641">
        <w:rPr>
          <w:rFonts w:ascii="Times New Roman" w:hAnsi="Times New Roman" w:cs="Times New Roman"/>
          <w:sz w:val="28"/>
          <w:szCs w:val="28"/>
        </w:rPr>
        <w:t>у</w:t>
      </w:r>
      <w:r w:rsidRPr="00736641">
        <w:rPr>
          <w:rFonts w:ascii="Times New Roman" w:hAnsi="Times New Roman" w:cs="Times New Roman"/>
          <w:sz w:val="28"/>
          <w:szCs w:val="28"/>
        </w:rPr>
        <w:t xml:space="preserve"> про присудження ступеня бакалавра і з присвоєнням</w:t>
      </w:r>
      <w:r w:rsidR="00F96088" w:rsidRPr="00736641">
        <w:rPr>
          <w:rFonts w:ascii="Times New Roman" w:hAnsi="Times New Roman" w:cs="Times New Roman"/>
          <w:sz w:val="28"/>
          <w:szCs w:val="28"/>
        </w:rPr>
        <w:t xml:space="preserve"> освітньої</w:t>
      </w:r>
      <w:r w:rsidRPr="00736641">
        <w:rPr>
          <w:rFonts w:ascii="Times New Roman" w:hAnsi="Times New Roman" w:cs="Times New Roman"/>
          <w:sz w:val="28"/>
          <w:szCs w:val="28"/>
        </w:rPr>
        <w:t xml:space="preserve"> кваліфікації: </w:t>
      </w:r>
      <w:r w:rsidR="00F96088" w:rsidRPr="00736641">
        <w:rPr>
          <w:rFonts w:ascii="Times New Roman" w:hAnsi="Times New Roman" w:cs="Times New Roman"/>
          <w:sz w:val="28"/>
          <w:szCs w:val="28"/>
        </w:rPr>
        <w:t>бакалавр з біології</w:t>
      </w:r>
      <w:r w:rsidRPr="00736641">
        <w:rPr>
          <w:rFonts w:ascii="Times New Roman" w:hAnsi="Times New Roman" w:cs="Times New Roman"/>
          <w:sz w:val="28"/>
          <w:szCs w:val="28"/>
        </w:rPr>
        <w:t>.</w:t>
      </w:r>
    </w:p>
    <w:p w:rsidR="00EF3F48" w:rsidRPr="00736641" w:rsidRDefault="00EF3F48" w:rsidP="0060595A">
      <w:pPr>
        <w:pStyle w:val="11"/>
        <w:spacing w:after="0" w:line="240" w:lineRule="auto"/>
        <w:ind w:left="0" w:firstLine="567"/>
        <w:jc w:val="both"/>
        <w:rPr>
          <w:rFonts w:ascii="Times New Roman" w:hAnsi="Times New Roman" w:cs="Times New Roman"/>
          <w:sz w:val="28"/>
          <w:szCs w:val="28"/>
          <w:lang w:val="uk-UA"/>
        </w:rPr>
      </w:pPr>
      <w:r w:rsidRPr="00736641">
        <w:rPr>
          <w:rFonts w:ascii="Times New Roman" w:hAnsi="Times New Roman" w:cs="Times New Roman"/>
          <w:sz w:val="28"/>
          <w:szCs w:val="28"/>
          <w:lang w:val="uk-UA"/>
        </w:rPr>
        <w:t>Атестація здійснюється відкрито і публічно.</w:t>
      </w:r>
    </w:p>
    <w:p w:rsidR="00EF3F48" w:rsidRPr="00736641" w:rsidRDefault="00EF3F48" w:rsidP="0060595A">
      <w:pPr>
        <w:pStyle w:val="11"/>
        <w:spacing w:after="0" w:line="240" w:lineRule="auto"/>
        <w:jc w:val="both"/>
        <w:rPr>
          <w:rFonts w:ascii="Times New Roman" w:hAnsi="Times New Roman" w:cs="Times New Roman"/>
          <w:sz w:val="28"/>
          <w:szCs w:val="28"/>
          <w:lang w:val="uk-UA"/>
        </w:rPr>
      </w:pPr>
    </w:p>
    <w:p w:rsidR="00485C70" w:rsidRPr="00736641" w:rsidRDefault="00B87817" w:rsidP="0060595A">
      <w:pPr>
        <w:autoSpaceDE w:val="0"/>
        <w:autoSpaceDN w:val="0"/>
        <w:adjustRightInd w:val="0"/>
        <w:ind w:firstLine="709"/>
        <w:jc w:val="both"/>
        <w:rPr>
          <w:rFonts w:ascii="Times New Roman" w:eastAsia="Calibri" w:hAnsi="Times New Roman" w:cs="Times New Roman"/>
          <w:sz w:val="28"/>
          <w:szCs w:val="28"/>
        </w:rPr>
      </w:pPr>
      <w:r w:rsidRPr="00736641">
        <w:rPr>
          <w:rFonts w:ascii="Times New Roman" w:eastAsia="Calibri" w:hAnsi="Times New Roman" w:cs="Times New Roman"/>
          <w:sz w:val="28"/>
          <w:szCs w:val="28"/>
        </w:rPr>
        <w:t>Вимоги до кваліфікаційної роботи</w:t>
      </w:r>
      <w:r w:rsidR="00485C70" w:rsidRPr="00736641">
        <w:rPr>
          <w:rFonts w:ascii="Times New Roman" w:eastAsia="Calibri" w:hAnsi="Times New Roman" w:cs="Times New Roman"/>
          <w:sz w:val="28"/>
          <w:szCs w:val="28"/>
        </w:rPr>
        <w:t xml:space="preserve">: </w:t>
      </w:r>
      <w:r w:rsidRPr="00736641">
        <w:rPr>
          <w:rFonts w:ascii="Times New Roman" w:eastAsia="Calibri" w:hAnsi="Times New Roman" w:cs="Times New Roman"/>
          <w:sz w:val="28"/>
          <w:szCs w:val="28"/>
        </w:rPr>
        <w:t>к</w:t>
      </w:r>
      <w:r w:rsidR="00485C70" w:rsidRPr="00736641">
        <w:rPr>
          <w:rFonts w:ascii="Times New Roman" w:eastAsia="Calibri" w:hAnsi="Times New Roman" w:cs="Times New Roman"/>
          <w:sz w:val="28"/>
          <w:szCs w:val="28"/>
        </w:rPr>
        <w:t xml:space="preserve">валіфікаційна робота передбачає розв’язання складної спеціалізованої теоретичної або практичної задачі біології із застосуванням фундаментальних положень і методів природничих наук, яка характеризується комплексністю та невизначеністю умов. </w:t>
      </w:r>
    </w:p>
    <w:p w:rsidR="00485C70" w:rsidRPr="00736641" w:rsidRDefault="00485C70" w:rsidP="0060595A">
      <w:pPr>
        <w:autoSpaceDE w:val="0"/>
        <w:autoSpaceDN w:val="0"/>
        <w:adjustRightInd w:val="0"/>
        <w:ind w:firstLine="709"/>
        <w:jc w:val="both"/>
        <w:rPr>
          <w:rFonts w:ascii="Times New Roman" w:eastAsia="Calibri" w:hAnsi="Times New Roman" w:cs="Times New Roman"/>
          <w:sz w:val="28"/>
          <w:szCs w:val="28"/>
        </w:rPr>
      </w:pPr>
      <w:r w:rsidRPr="00736641">
        <w:rPr>
          <w:rFonts w:ascii="Times New Roman" w:eastAsia="Calibri" w:hAnsi="Times New Roman" w:cs="Times New Roman"/>
          <w:sz w:val="28"/>
          <w:szCs w:val="28"/>
        </w:rPr>
        <w:t xml:space="preserve">Кваліфікаційна робота не повинна містити академічного плагіату, фабрикації та фальсифікації. </w:t>
      </w:r>
    </w:p>
    <w:p w:rsidR="00975A22" w:rsidRPr="00736641" w:rsidRDefault="00485C70" w:rsidP="0060595A">
      <w:pPr>
        <w:pStyle w:val="11"/>
        <w:spacing w:after="0" w:line="240" w:lineRule="auto"/>
        <w:ind w:left="0" w:firstLine="709"/>
        <w:jc w:val="both"/>
        <w:rPr>
          <w:rFonts w:ascii="Times New Roman" w:hAnsi="Times New Roman" w:cs="Times New Roman"/>
          <w:sz w:val="28"/>
          <w:szCs w:val="28"/>
          <w:lang w:val="uk-UA"/>
        </w:rPr>
      </w:pPr>
      <w:r w:rsidRPr="00736641">
        <w:rPr>
          <w:rFonts w:ascii="Times New Roman" w:eastAsia="Calibri" w:hAnsi="Times New Roman" w:cs="Times New Roman"/>
          <w:sz w:val="28"/>
          <w:szCs w:val="28"/>
          <w:lang w:val="uk-UA"/>
        </w:rPr>
        <w:t xml:space="preserve">Кваліфікаційна робота має бути оприлюднена на офіційному сайті закладу вищої освіти або його підрозділу, або у </w:t>
      </w:r>
      <w:proofErr w:type="spellStart"/>
      <w:r w:rsidRPr="00736641">
        <w:rPr>
          <w:rFonts w:ascii="Times New Roman" w:eastAsia="Calibri" w:hAnsi="Times New Roman" w:cs="Times New Roman"/>
          <w:sz w:val="28"/>
          <w:szCs w:val="28"/>
          <w:lang w:val="uk-UA"/>
        </w:rPr>
        <w:t>репозитарії</w:t>
      </w:r>
      <w:proofErr w:type="spellEnd"/>
      <w:r w:rsidRPr="00736641">
        <w:rPr>
          <w:rFonts w:ascii="Times New Roman" w:eastAsia="Calibri" w:hAnsi="Times New Roman" w:cs="Times New Roman"/>
          <w:sz w:val="28"/>
          <w:szCs w:val="28"/>
          <w:lang w:val="uk-UA"/>
        </w:rPr>
        <w:t xml:space="preserve"> закладу вищої освіти. Оприлюднення кваліфікаційних робіт, що містять інформацію з обмеженим доступом, здійснюється у відповідності до вимог чинного законодавства. </w:t>
      </w:r>
    </w:p>
    <w:p w:rsidR="00975A22" w:rsidRPr="00736641" w:rsidRDefault="00975A22" w:rsidP="0060595A">
      <w:pPr>
        <w:pStyle w:val="11"/>
        <w:spacing w:after="0" w:line="240" w:lineRule="auto"/>
        <w:ind w:left="0"/>
        <w:jc w:val="both"/>
        <w:rPr>
          <w:rFonts w:ascii="Times New Roman" w:hAnsi="Times New Roman" w:cs="Times New Roman"/>
          <w:sz w:val="28"/>
          <w:szCs w:val="28"/>
          <w:lang w:val="uk-UA"/>
        </w:rPr>
      </w:pPr>
    </w:p>
    <w:p w:rsidR="00EF3F48" w:rsidRPr="00736641" w:rsidRDefault="00EF3F48" w:rsidP="0060595A">
      <w:pPr>
        <w:rPr>
          <w:rFonts w:ascii="Times New Roman" w:hAnsi="Times New Roman" w:cs="Times New Roman"/>
          <w:sz w:val="28"/>
          <w:szCs w:val="28"/>
        </w:rPr>
      </w:pPr>
    </w:p>
    <w:p w:rsidR="00EF3F48" w:rsidRPr="00736641" w:rsidRDefault="00EF3F48" w:rsidP="0060595A">
      <w:pPr>
        <w:pStyle w:val="11"/>
        <w:spacing w:after="0" w:line="240" w:lineRule="auto"/>
        <w:ind w:left="0"/>
        <w:jc w:val="center"/>
        <w:rPr>
          <w:rFonts w:ascii="Times New Roman" w:hAnsi="Times New Roman" w:cs="Times New Roman"/>
          <w:b/>
          <w:bCs/>
          <w:sz w:val="28"/>
          <w:szCs w:val="28"/>
          <w:lang w:val="uk-UA"/>
        </w:rPr>
        <w:sectPr w:rsidR="00EF3F48" w:rsidRPr="00736641" w:rsidSect="003A2C4B">
          <w:pgSz w:w="11906" w:h="16838"/>
          <w:pgMar w:top="1134" w:right="850" w:bottom="1134" w:left="1701" w:header="708" w:footer="708" w:gutter="0"/>
          <w:cols w:space="708"/>
          <w:docGrid w:linePitch="360"/>
        </w:sectPr>
      </w:pPr>
    </w:p>
    <w:p w:rsidR="00EF3F48" w:rsidRPr="00736641" w:rsidRDefault="00EF3F48" w:rsidP="0060595A">
      <w:pPr>
        <w:pStyle w:val="11"/>
        <w:spacing w:after="0" w:line="240" w:lineRule="auto"/>
        <w:ind w:left="0"/>
        <w:jc w:val="center"/>
        <w:rPr>
          <w:rFonts w:ascii="Times New Roman" w:hAnsi="Times New Roman" w:cs="Times New Roman"/>
          <w:b/>
          <w:bCs/>
          <w:sz w:val="28"/>
          <w:szCs w:val="28"/>
          <w:lang w:val="uk-UA"/>
        </w:rPr>
      </w:pPr>
      <w:r w:rsidRPr="00736641">
        <w:rPr>
          <w:rFonts w:ascii="Times New Roman" w:hAnsi="Times New Roman" w:cs="Times New Roman"/>
          <w:b/>
          <w:bCs/>
          <w:sz w:val="28"/>
          <w:szCs w:val="28"/>
          <w:lang w:val="uk-UA"/>
        </w:rPr>
        <w:lastRenderedPageBreak/>
        <w:t>4. Матриця відповідності програмних компетентностей</w:t>
      </w:r>
      <w:r w:rsidR="00A840AE" w:rsidRPr="00736641">
        <w:rPr>
          <w:rFonts w:ascii="Times New Roman" w:hAnsi="Times New Roman" w:cs="Times New Roman"/>
          <w:b/>
          <w:bCs/>
          <w:sz w:val="28"/>
          <w:szCs w:val="28"/>
          <w:lang w:val="uk-UA"/>
        </w:rPr>
        <w:t xml:space="preserve"> </w:t>
      </w:r>
      <w:r w:rsidRPr="00736641">
        <w:rPr>
          <w:rFonts w:ascii="Times New Roman" w:hAnsi="Times New Roman" w:cs="Times New Roman"/>
          <w:b/>
          <w:bCs/>
          <w:sz w:val="28"/>
          <w:szCs w:val="28"/>
          <w:lang w:val="uk-UA"/>
        </w:rPr>
        <w:t>компонентам освітньої програми</w:t>
      </w:r>
    </w:p>
    <w:tbl>
      <w:tblPr>
        <w:tblW w:w="15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852"/>
        <w:gridCol w:w="835"/>
        <w:gridCol w:w="835"/>
        <w:gridCol w:w="836"/>
        <w:gridCol w:w="835"/>
        <w:gridCol w:w="836"/>
        <w:gridCol w:w="835"/>
        <w:gridCol w:w="835"/>
        <w:gridCol w:w="836"/>
        <w:gridCol w:w="835"/>
        <w:gridCol w:w="835"/>
        <w:gridCol w:w="835"/>
        <w:gridCol w:w="835"/>
        <w:gridCol w:w="835"/>
        <w:gridCol w:w="835"/>
        <w:gridCol w:w="835"/>
        <w:gridCol w:w="835"/>
        <w:gridCol w:w="835"/>
        <w:gridCol w:w="835"/>
      </w:tblGrid>
      <w:tr w:rsidR="0018442C" w:rsidRPr="00736641" w:rsidTr="00013A7A">
        <w:trPr>
          <w:jc w:val="center"/>
        </w:trPr>
        <w:tc>
          <w:tcPr>
            <w:tcW w:w="852" w:type="dxa"/>
          </w:tcPr>
          <w:p w:rsidR="0018442C" w:rsidRPr="00736641" w:rsidRDefault="0018442C" w:rsidP="0060595A">
            <w:pPr>
              <w:pStyle w:val="11"/>
              <w:spacing w:after="0" w:line="240" w:lineRule="auto"/>
              <w:ind w:left="0"/>
              <w:jc w:val="center"/>
              <w:rPr>
                <w:rFonts w:ascii="Times New Roman" w:hAnsi="Times New Roman" w:cs="Times New Roman"/>
                <w:b/>
                <w:bCs/>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0"/>
                <w:szCs w:val="20"/>
                <w:lang w:val="uk-UA"/>
              </w:rPr>
            </w:pPr>
            <w:proofErr w:type="spellStart"/>
            <w:r w:rsidRPr="00736641">
              <w:rPr>
                <w:rFonts w:ascii="Times New Roman" w:hAnsi="Times New Roman" w:cs="Times New Roman"/>
                <w:sz w:val="20"/>
                <w:szCs w:val="20"/>
                <w:lang w:val="uk-UA"/>
              </w:rPr>
              <w:t>ОК1</w:t>
            </w:r>
            <w:proofErr w:type="spellEnd"/>
          </w:p>
        </w:tc>
        <w:tc>
          <w:tcPr>
            <w:tcW w:w="835" w:type="dxa"/>
          </w:tcPr>
          <w:p w:rsidR="0018442C" w:rsidRPr="00736641" w:rsidRDefault="0018442C"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ОК2</w:t>
            </w:r>
            <w:proofErr w:type="spellEnd"/>
            <w:r w:rsidRPr="00736641">
              <w:rPr>
                <w:rFonts w:ascii="Times New Roman" w:hAnsi="Times New Roman"/>
                <w:sz w:val="24"/>
                <w:szCs w:val="24"/>
              </w:rPr>
              <w:t xml:space="preserve"> </w:t>
            </w:r>
          </w:p>
        </w:tc>
        <w:tc>
          <w:tcPr>
            <w:tcW w:w="836" w:type="dxa"/>
          </w:tcPr>
          <w:p w:rsidR="0018442C" w:rsidRPr="00736641" w:rsidRDefault="0018442C"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ОК3</w:t>
            </w:r>
            <w:proofErr w:type="spellEnd"/>
            <w:r w:rsidRPr="00736641">
              <w:rPr>
                <w:rFonts w:ascii="Times New Roman" w:hAnsi="Times New Roman"/>
                <w:sz w:val="24"/>
                <w:szCs w:val="24"/>
              </w:rPr>
              <w:t xml:space="preserve"> </w:t>
            </w:r>
          </w:p>
        </w:tc>
        <w:tc>
          <w:tcPr>
            <w:tcW w:w="835" w:type="dxa"/>
          </w:tcPr>
          <w:p w:rsidR="0018442C" w:rsidRPr="00736641" w:rsidRDefault="0018442C"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ОК4</w:t>
            </w:r>
            <w:proofErr w:type="spellEnd"/>
            <w:r w:rsidRPr="00736641">
              <w:rPr>
                <w:rFonts w:ascii="Times New Roman" w:hAnsi="Times New Roman"/>
                <w:sz w:val="22"/>
                <w:szCs w:val="22"/>
              </w:rPr>
              <w:t xml:space="preserve"> </w:t>
            </w:r>
          </w:p>
        </w:tc>
        <w:tc>
          <w:tcPr>
            <w:tcW w:w="836" w:type="dxa"/>
          </w:tcPr>
          <w:p w:rsidR="0018442C" w:rsidRPr="00736641" w:rsidRDefault="0018442C"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ОК5</w:t>
            </w:r>
            <w:proofErr w:type="spellEnd"/>
          </w:p>
        </w:tc>
        <w:tc>
          <w:tcPr>
            <w:tcW w:w="835" w:type="dxa"/>
          </w:tcPr>
          <w:p w:rsidR="0018442C" w:rsidRPr="00736641" w:rsidRDefault="0018442C"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ОК6</w:t>
            </w:r>
            <w:proofErr w:type="spellEnd"/>
          </w:p>
        </w:tc>
        <w:tc>
          <w:tcPr>
            <w:tcW w:w="835" w:type="dxa"/>
          </w:tcPr>
          <w:p w:rsidR="0018442C" w:rsidRPr="00736641" w:rsidRDefault="0018442C"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ОК7</w:t>
            </w:r>
            <w:proofErr w:type="spellEnd"/>
            <w:r w:rsidRPr="00736641">
              <w:rPr>
                <w:rFonts w:ascii="Times New Roman" w:hAnsi="Times New Roman"/>
                <w:sz w:val="22"/>
                <w:szCs w:val="22"/>
              </w:rPr>
              <w:t xml:space="preserve"> </w:t>
            </w:r>
          </w:p>
        </w:tc>
        <w:tc>
          <w:tcPr>
            <w:tcW w:w="836" w:type="dxa"/>
          </w:tcPr>
          <w:p w:rsidR="0018442C" w:rsidRPr="00736641" w:rsidRDefault="0018442C" w:rsidP="0060595A">
            <w:pPr>
              <w:pStyle w:val="11"/>
              <w:spacing w:after="0" w:line="240" w:lineRule="auto"/>
              <w:ind w:left="0"/>
              <w:jc w:val="center"/>
              <w:rPr>
                <w:rFonts w:ascii="Times New Roman" w:hAnsi="Times New Roman" w:cs="Times New Roman"/>
                <w:sz w:val="20"/>
                <w:szCs w:val="20"/>
                <w:lang w:val="uk-UA"/>
              </w:rPr>
            </w:pPr>
            <w:proofErr w:type="spellStart"/>
            <w:r w:rsidRPr="00736641">
              <w:rPr>
                <w:rFonts w:ascii="Times New Roman" w:hAnsi="Times New Roman" w:cs="Times New Roman"/>
                <w:sz w:val="20"/>
                <w:szCs w:val="20"/>
                <w:lang w:val="uk-UA"/>
              </w:rPr>
              <w:t>ОК8</w:t>
            </w:r>
            <w:proofErr w:type="spellEnd"/>
          </w:p>
        </w:tc>
        <w:tc>
          <w:tcPr>
            <w:tcW w:w="835" w:type="dxa"/>
          </w:tcPr>
          <w:p w:rsidR="0018442C" w:rsidRPr="00736641" w:rsidRDefault="0018442C"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ОК9</w:t>
            </w:r>
            <w:proofErr w:type="spellEnd"/>
            <w:r w:rsidRPr="00736641">
              <w:rPr>
                <w:rFonts w:ascii="Times New Roman" w:hAnsi="Times New Roman" w:cs="Times New Roman"/>
                <w:sz w:val="24"/>
                <w:szCs w:val="24"/>
              </w:rPr>
              <w:t xml:space="preserve"> </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ОК10</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ОК11</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ОК12</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ОК13</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ОК14</w:t>
            </w:r>
            <w:r w:rsidRPr="00736641">
              <w:rPr>
                <w:rFonts w:ascii="Times New Roman" w:hAnsi="Times New Roman" w:cs="Times New Roman"/>
                <w:sz w:val="24"/>
                <w:szCs w:val="24"/>
              </w:rPr>
              <w:t xml:space="preserve"> </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ОК15</w:t>
            </w:r>
            <w:r w:rsidRPr="00736641">
              <w:rPr>
                <w:rFonts w:ascii="Times New Roman" w:hAnsi="Times New Roman" w:cs="Times New Roman"/>
                <w:sz w:val="24"/>
                <w:szCs w:val="24"/>
              </w:rPr>
              <w:t xml:space="preserve"> </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ОК16</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ОК17</w:t>
            </w:r>
            <w:r w:rsidRPr="00736641">
              <w:rPr>
                <w:rFonts w:ascii="Times New Roman" w:hAnsi="Times New Roman" w:cs="Times New Roman"/>
                <w:bCs/>
                <w:sz w:val="24"/>
                <w:szCs w:val="24"/>
              </w:rPr>
              <w:t xml:space="preserve"> </w:t>
            </w:r>
          </w:p>
        </w:tc>
        <w:tc>
          <w:tcPr>
            <w:tcW w:w="835" w:type="dxa"/>
          </w:tcPr>
          <w:p w:rsidR="0018442C" w:rsidRPr="00736641" w:rsidRDefault="0018442C" w:rsidP="0060595A">
            <w:pPr>
              <w:rPr>
                <w:rFonts w:ascii="Times New Roman" w:hAnsi="Times New Roman" w:cs="Times New Roman"/>
                <w:sz w:val="20"/>
                <w:szCs w:val="20"/>
              </w:rPr>
            </w:pPr>
            <w:r w:rsidRPr="00736641">
              <w:rPr>
                <w:rFonts w:ascii="Times New Roman" w:hAnsi="Times New Roman" w:cs="Times New Roman"/>
                <w:sz w:val="20"/>
                <w:szCs w:val="20"/>
              </w:rPr>
              <w:t>ОК18</w:t>
            </w:r>
            <w:r w:rsidRPr="00736641">
              <w:rPr>
                <w:rFonts w:ascii="Times New Roman" w:hAnsi="Times New Roman" w:cs="Times New Roman"/>
                <w:bCs/>
                <w:sz w:val="24"/>
                <w:szCs w:val="24"/>
              </w:rPr>
              <w:t xml:space="preserve"> </w:t>
            </w:r>
          </w:p>
        </w:tc>
      </w:tr>
      <w:tr w:rsidR="0018442C" w:rsidRPr="00736641" w:rsidTr="00013A7A">
        <w:trPr>
          <w:jc w:val="center"/>
        </w:trPr>
        <w:tc>
          <w:tcPr>
            <w:tcW w:w="852" w:type="dxa"/>
          </w:tcPr>
          <w:p w:rsidR="0018442C" w:rsidRPr="00736641" w:rsidRDefault="0018442C"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ІК</w:t>
            </w: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0"/>
                <w:szCs w:val="20"/>
                <w:lang w:val="uk-UA"/>
              </w:rPr>
            </w:pPr>
            <w:r w:rsidRPr="00736641">
              <w:rPr>
                <w:rFonts w:ascii="Times New Roman" w:hAnsi="Times New Roman" w:cs="Times New Roman"/>
                <w:sz w:val="20"/>
                <w:szCs w:val="20"/>
                <w:lang w:val="uk-UA"/>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sz w:val="20"/>
                <w:szCs w:val="20"/>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sz w:val="20"/>
                <w:szCs w:val="20"/>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sz w:val="20"/>
                <w:szCs w:val="20"/>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sz w:val="20"/>
                <w:szCs w:val="20"/>
              </w:rPr>
              <w:t>+</w:t>
            </w:r>
          </w:p>
        </w:tc>
        <w:tc>
          <w:tcPr>
            <w:tcW w:w="835" w:type="dxa"/>
          </w:tcPr>
          <w:p w:rsidR="0018442C" w:rsidRPr="00736641" w:rsidRDefault="0018442C" w:rsidP="0060595A">
            <w:pPr>
              <w:jc w:val="center"/>
              <w:rPr>
                <w:rFonts w:ascii="Times New Roman" w:hAnsi="Times New Roman" w:cs="Times New Roman"/>
                <w:sz w:val="20"/>
                <w:szCs w:val="20"/>
              </w:rPr>
            </w:pPr>
            <w:r w:rsidRPr="00736641">
              <w:rPr>
                <w:rFonts w:ascii="Times New Roman" w:hAnsi="Times New Roman" w:cs="Times New Roman"/>
                <w:sz w:val="20"/>
                <w:szCs w:val="20"/>
              </w:rPr>
              <w:t>+</w:t>
            </w:r>
          </w:p>
        </w:tc>
      </w:tr>
      <w:tr w:rsidR="0018442C" w:rsidRPr="00736641" w:rsidTr="00013A7A">
        <w:trPr>
          <w:jc w:val="center"/>
        </w:trPr>
        <w:tc>
          <w:tcPr>
            <w:tcW w:w="852" w:type="dxa"/>
          </w:tcPr>
          <w:p w:rsidR="0018442C" w:rsidRPr="00736641" w:rsidRDefault="0018442C" w:rsidP="0060595A">
            <w:pPr>
              <w:pStyle w:val="11"/>
              <w:spacing w:after="0" w:line="240" w:lineRule="auto"/>
              <w:ind w:left="0"/>
              <w:jc w:val="center"/>
              <w:rPr>
                <w:rFonts w:ascii="Times New Roman" w:hAnsi="Times New Roman" w:cs="Times New Roman"/>
                <w:b/>
                <w:bCs/>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0"/>
                <w:szCs w:val="20"/>
                <w:lang w:val="uk-UA"/>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6"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6"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6"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c>
          <w:tcPr>
            <w:tcW w:w="835" w:type="dxa"/>
          </w:tcPr>
          <w:p w:rsidR="0018442C" w:rsidRPr="00736641" w:rsidRDefault="0018442C" w:rsidP="0060595A">
            <w:pPr>
              <w:jc w:val="center"/>
              <w:rPr>
                <w:rFonts w:ascii="Times New Roman" w:hAnsi="Times New Roman" w:cs="Times New Roman"/>
                <w:sz w:val="20"/>
                <w:szCs w:val="20"/>
              </w:rPr>
            </w:pPr>
          </w:p>
        </w:tc>
      </w:tr>
      <w:tr w:rsidR="0018442C" w:rsidRPr="00736641" w:rsidTr="00013A7A">
        <w:trPr>
          <w:jc w:val="center"/>
        </w:trPr>
        <w:tc>
          <w:tcPr>
            <w:tcW w:w="852" w:type="dxa"/>
          </w:tcPr>
          <w:p w:rsidR="0018442C" w:rsidRPr="00736641" w:rsidRDefault="0018442C" w:rsidP="0060595A">
            <w:pPr>
              <w:pStyle w:val="11"/>
              <w:spacing w:after="0" w:line="240" w:lineRule="auto"/>
              <w:ind w:left="0"/>
              <w:rPr>
                <w:rFonts w:ascii="Times New Roman" w:hAnsi="Times New Roman" w:cs="Times New Roman"/>
                <w:sz w:val="24"/>
                <w:szCs w:val="24"/>
                <w:lang w:val="uk-UA"/>
              </w:rPr>
            </w:pPr>
            <w:r w:rsidRPr="00736641">
              <w:rPr>
                <w:rFonts w:ascii="Times New Roman" w:hAnsi="Times New Roman" w:cs="Times New Roman"/>
                <w:sz w:val="24"/>
                <w:szCs w:val="24"/>
                <w:lang w:val="uk-UA"/>
              </w:rPr>
              <w:t>ЗК 1</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2</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3</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4</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5</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6</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7</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8</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 9</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r w:rsidRPr="00736641">
              <w:rPr>
                <w:rFonts w:ascii="Times New Roman" w:hAnsi="Times New Roman" w:cs="Times New Roman"/>
                <w:sz w:val="24"/>
                <w:szCs w:val="24"/>
              </w:rPr>
              <w:t>ЗК10</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Cs/>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sz w:val="24"/>
                <w:szCs w:val="24"/>
              </w:rPr>
            </w:pPr>
            <w:r w:rsidRPr="00736641">
              <w:rPr>
                <w:rFonts w:ascii="Times New Roman" w:hAnsi="Times New Roman" w:cs="Times New Roman"/>
                <w:sz w:val="24"/>
                <w:szCs w:val="24"/>
              </w:rPr>
              <w:t>ЗК 11</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r w:rsidRPr="00736641">
              <w:rPr>
                <w:rFonts w:ascii="Times New Roman" w:hAnsi="Times New Roman" w:cs="Times New Roman"/>
                <w:sz w:val="24"/>
                <w:szCs w:val="24"/>
                <w:lang w:val="uk-UA"/>
              </w:rPr>
              <w:t>+</w:t>
            </w: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shd w:val="clear" w:color="auto" w:fill="FFFFFF"/>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18442C" w:rsidP="0060595A">
            <w:pPr>
              <w:rPr>
                <w:rFonts w:ascii="Times New Roman" w:hAnsi="Times New Roman" w:cs="Times New Roman"/>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6"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bCs/>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c>
          <w:tcPr>
            <w:tcW w:w="835" w:type="dxa"/>
          </w:tcPr>
          <w:p w:rsidR="0018442C" w:rsidRPr="00736641" w:rsidRDefault="0018442C" w:rsidP="0060595A">
            <w:pPr>
              <w:pStyle w:val="11"/>
              <w:spacing w:after="0" w:line="240" w:lineRule="auto"/>
              <w:ind w:left="0"/>
              <w:jc w:val="center"/>
              <w:rPr>
                <w:rFonts w:ascii="Times New Roman" w:hAnsi="Times New Roman" w:cs="Times New Roman"/>
                <w:sz w:val="24"/>
                <w:szCs w:val="24"/>
                <w:lang w:val="uk-UA"/>
              </w:rPr>
            </w:pP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1</w:t>
            </w:r>
          </w:p>
        </w:tc>
        <w:tc>
          <w:tcPr>
            <w:tcW w:w="835"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bCs/>
              </w:rPr>
            </w:pPr>
            <w:r w:rsidRPr="00736641">
              <w:rPr>
                <w:rFonts w:ascii="Times New Roman" w:hAnsi="Times New Roman" w:cs="Times New Roman"/>
                <w:bCs/>
              </w:rPr>
              <w:t> </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bCs/>
              </w:rPr>
            </w:pPr>
            <w:r w:rsidRPr="00736641">
              <w:rPr>
                <w:rFonts w:ascii="Times New Roman" w:hAnsi="Times New Roman" w:cs="Times New Roman"/>
                <w:bCs/>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w:t>
            </w:r>
            <w:r w:rsidR="0018442C" w:rsidRPr="00736641">
              <w:rPr>
                <w:rFonts w:ascii="Times New Roman" w:hAnsi="Times New Roman" w:cs="Times New Roman"/>
                <w:sz w:val="24"/>
                <w:szCs w:val="24"/>
              </w:rPr>
              <w:t xml:space="preserve"> 2</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bCs/>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bCs/>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3</w:t>
            </w:r>
          </w:p>
        </w:tc>
        <w:tc>
          <w:tcPr>
            <w:tcW w:w="835" w:type="dxa"/>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bCs/>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bCs/>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4</w:t>
            </w:r>
          </w:p>
        </w:tc>
        <w:tc>
          <w:tcPr>
            <w:tcW w:w="835" w:type="dxa"/>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bCs/>
              </w:rPr>
            </w:pPr>
            <w:r w:rsidRPr="00736641">
              <w:rPr>
                <w:rFonts w:ascii="Times New Roman" w:hAnsi="Times New Roman" w:cs="Times New Roman"/>
                <w:bCs/>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bCs/>
              </w:rPr>
            </w:pPr>
            <w:r w:rsidRPr="00736641">
              <w:rPr>
                <w:rFonts w:ascii="Times New Roman" w:hAnsi="Times New Roman" w:cs="Times New Roman"/>
                <w:bCs/>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5</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c>
          <w:tcPr>
            <w:tcW w:w="836" w:type="dxa"/>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 </w:t>
            </w:r>
          </w:p>
        </w:tc>
        <w:tc>
          <w:tcPr>
            <w:tcW w:w="835" w:type="dxa"/>
          </w:tcPr>
          <w:p w:rsidR="0018442C" w:rsidRPr="00736641" w:rsidRDefault="0018442C" w:rsidP="0060595A">
            <w:pPr>
              <w:jc w:val="center"/>
              <w:rPr>
                <w:rFonts w:ascii="Times New Roman" w:hAnsi="Times New Roman" w:cs="Times New Roman"/>
              </w:rPr>
            </w:pPr>
          </w:p>
        </w:tc>
        <w:tc>
          <w:tcPr>
            <w:tcW w:w="836" w:type="dxa"/>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6</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6" w:type="dxa"/>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 </w:t>
            </w:r>
          </w:p>
        </w:tc>
        <w:tc>
          <w:tcPr>
            <w:tcW w:w="835" w:type="dxa"/>
          </w:tcPr>
          <w:p w:rsidR="0018442C" w:rsidRPr="00736641" w:rsidRDefault="0018442C" w:rsidP="0060595A">
            <w:pPr>
              <w:jc w:val="center"/>
              <w:rPr>
                <w:rFonts w:ascii="Times New Roman" w:hAnsi="Times New Roman" w:cs="Times New Roman"/>
              </w:rPr>
            </w:pP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 </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7</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 </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bCs/>
              </w:rPr>
              <w:t> </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8</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bCs/>
              </w:rPr>
              <w:t> </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9</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 </w:t>
            </w:r>
          </w:p>
        </w:tc>
        <w:tc>
          <w:tcPr>
            <w:tcW w:w="835" w:type="dxa"/>
          </w:tcPr>
          <w:p w:rsidR="0018442C" w:rsidRPr="00736641" w:rsidRDefault="0018442C" w:rsidP="0060595A">
            <w:pPr>
              <w:jc w:val="center"/>
              <w:rPr>
                <w:rFonts w:ascii="Times New Roman" w:hAnsi="Times New Roman" w:cs="Times New Roman"/>
              </w:rPr>
            </w:pPr>
          </w:p>
        </w:tc>
        <w:tc>
          <w:tcPr>
            <w:tcW w:w="836"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 </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r>
      <w:tr w:rsidR="0018442C" w:rsidRPr="00736641" w:rsidTr="00013A7A">
        <w:trPr>
          <w:jc w:val="center"/>
        </w:trPr>
        <w:tc>
          <w:tcPr>
            <w:tcW w:w="852" w:type="dxa"/>
          </w:tcPr>
          <w:p w:rsidR="0018442C"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w:t>
            </w:r>
            <w:r w:rsidR="0018442C" w:rsidRPr="00736641">
              <w:rPr>
                <w:rFonts w:ascii="Times New Roman" w:hAnsi="Times New Roman" w:cs="Times New Roman"/>
                <w:sz w:val="24"/>
                <w:szCs w:val="24"/>
              </w:rPr>
              <w:t>К 10</w:t>
            </w:r>
          </w:p>
        </w:tc>
        <w:tc>
          <w:tcPr>
            <w:tcW w:w="835"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 </w:t>
            </w:r>
          </w:p>
        </w:tc>
        <w:tc>
          <w:tcPr>
            <w:tcW w:w="835" w:type="dxa"/>
          </w:tcPr>
          <w:p w:rsidR="0018442C" w:rsidRPr="00736641" w:rsidRDefault="0018442C" w:rsidP="0060595A">
            <w:pPr>
              <w:jc w:val="center"/>
              <w:rPr>
                <w:rFonts w:ascii="Times New Roman" w:hAnsi="Times New Roman" w:cs="Times New Roman"/>
                <w:sz w:val="24"/>
                <w:szCs w:val="24"/>
              </w:rPr>
            </w:pPr>
          </w:p>
        </w:tc>
        <w:tc>
          <w:tcPr>
            <w:tcW w:w="836"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p>
        </w:tc>
        <w:tc>
          <w:tcPr>
            <w:tcW w:w="835" w:type="dxa"/>
            <w:vAlign w:val="bottom"/>
          </w:tcPr>
          <w:p w:rsidR="0018442C" w:rsidRPr="00736641" w:rsidRDefault="0018442C" w:rsidP="0060595A">
            <w:pPr>
              <w:jc w:val="center"/>
              <w:rPr>
                <w:rFonts w:ascii="Times New Roman" w:hAnsi="Times New Roman" w:cs="Times New Roman"/>
                <w:sz w:val="24"/>
                <w:szCs w:val="24"/>
              </w:rPr>
            </w:pPr>
            <w:r w:rsidRPr="00736641">
              <w:rPr>
                <w:rFonts w:ascii="Times New Roman" w:hAnsi="Times New Roman" w:cs="Times New Roman"/>
              </w:rPr>
              <w:t>+</w:t>
            </w:r>
          </w:p>
        </w:tc>
        <w:tc>
          <w:tcPr>
            <w:tcW w:w="835" w:type="dxa"/>
            <w:vAlign w:val="bottom"/>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bCs/>
              </w:rPr>
              <w:t> </w:t>
            </w:r>
          </w:p>
        </w:tc>
        <w:tc>
          <w:tcPr>
            <w:tcW w:w="835" w:type="dxa"/>
          </w:tcPr>
          <w:p w:rsidR="0018442C" w:rsidRPr="00736641" w:rsidRDefault="0018442C" w:rsidP="0060595A">
            <w:pPr>
              <w:jc w:val="center"/>
              <w:rPr>
                <w:rFonts w:ascii="Times New Roman" w:hAnsi="Times New Roman" w:cs="Times New Roman"/>
              </w:rPr>
            </w:pPr>
            <w:r w:rsidRPr="00736641">
              <w:rPr>
                <w:rFonts w:ascii="Times New Roman" w:hAnsi="Times New Roman" w:cs="Times New Roman"/>
              </w:rPr>
              <w:t>+</w:t>
            </w:r>
          </w:p>
        </w:tc>
        <w:tc>
          <w:tcPr>
            <w:tcW w:w="835" w:type="dxa"/>
          </w:tcPr>
          <w:p w:rsidR="0018442C" w:rsidRPr="00736641" w:rsidRDefault="0018442C" w:rsidP="0060595A">
            <w:pPr>
              <w:jc w:val="center"/>
              <w:rPr>
                <w:rFonts w:ascii="Times New Roman" w:hAnsi="Times New Roman" w:cs="Times New Roman"/>
              </w:rPr>
            </w:pPr>
          </w:p>
        </w:tc>
      </w:tr>
    </w:tbl>
    <w:p w:rsidR="00EF3F48" w:rsidRPr="00736641" w:rsidRDefault="00EF3F48" w:rsidP="0060595A">
      <w:pPr>
        <w:pStyle w:val="11"/>
        <w:spacing w:after="0" w:line="240" w:lineRule="auto"/>
        <w:ind w:left="0"/>
        <w:jc w:val="center"/>
        <w:rPr>
          <w:rFonts w:ascii="Times New Roman" w:hAnsi="Times New Roman" w:cs="Times New Roman"/>
          <w:b/>
          <w:bCs/>
          <w:sz w:val="28"/>
          <w:szCs w:val="28"/>
          <w:lang w:val="uk-UA"/>
        </w:rPr>
      </w:pPr>
    </w:p>
    <w:p w:rsidR="00EF3F48" w:rsidRPr="00736641" w:rsidRDefault="00EF3F48" w:rsidP="0060595A">
      <w:pPr>
        <w:rPr>
          <w:rFonts w:ascii="Times New Roman" w:hAnsi="Times New Roman" w:cs="Times New Roman"/>
          <w:b/>
          <w:bCs/>
          <w:sz w:val="28"/>
          <w:szCs w:val="28"/>
        </w:rPr>
      </w:pPr>
      <w:r w:rsidRPr="00736641">
        <w:rPr>
          <w:rFonts w:ascii="Times New Roman" w:hAnsi="Times New Roman" w:cs="Times New Roman"/>
          <w:b/>
          <w:bCs/>
          <w:sz w:val="28"/>
          <w:szCs w:val="28"/>
        </w:rPr>
        <w:br w:type="page"/>
      </w:r>
      <w:r w:rsidRPr="00736641">
        <w:rPr>
          <w:rFonts w:ascii="Times New Roman" w:hAnsi="Times New Roman" w:cs="Times New Roman"/>
          <w:b/>
          <w:bCs/>
          <w:sz w:val="28"/>
          <w:szCs w:val="28"/>
        </w:rPr>
        <w:lastRenderedPageBreak/>
        <w:t>Продовження</w:t>
      </w:r>
      <w:r w:rsidR="00814939" w:rsidRPr="00736641">
        <w:rPr>
          <w:rFonts w:ascii="Times New Roman" w:hAnsi="Times New Roman" w:cs="Times New Roman"/>
          <w:sz w:val="21"/>
          <w:szCs w:val="21"/>
          <w:shd w:val="clear" w:color="auto" w:fill="FFC1C1"/>
        </w:rPr>
        <w:t xml:space="preserve"> </w:t>
      </w:r>
    </w:p>
    <w:tbl>
      <w:tblPr>
        <w:tblW w:w="43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803"/>
        <w:gridCol w:w="790"/>
        <w:gridCol w:w="822"/>
        <w:gridCol w:w="791"/>
        <w:gridCol w:w="797"/>
        <w:gridCol w:w="797"/>
        <w:gridCol w:w="797"/>
        <w:gridCol w:w="797"/>
        <w:gridCol w:w="797"/>
        <w:gridCol w:w="797"/>
        <w:gridCol w:w="797"/>
        <w:gridCol w:w="797"/>
        <w:gridCol w:w="791"/>
        <w:gridCol w:w="789"/>
        <w:gridCol w:w="789"/>
        <w:gridCol w:w="733"/>
      </w:tblGrid>
      <w:tr w:rsidR="007A6CB8" w:rsidRPr="00736641" w:rsidTr="00013A7A">
        <w:tc>
          <w:tcPr>
            <w:tcW w:w="317"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2"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ОК19</w:t>
            </w:r>
          </w:p>
        </w:tc>
        <w:tc>
          <w:tcPr>
            <w:tcW w:w="324" w:type="pct"/>
            <w:tcBorders>
              <w:right w:val="single" w:sz="4" w:space="0" w:color="auto"/>
            </w:tcBorders>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ОК20</w:t>
            </w:r>
            <w:r w:rsidRPr="00736641">
              <w:rPr>
                <w:rFonts w:ascii="Times New Roman" w:hAnsi="Times New Roman" w:cs="Times New Roman"/>
                <w:sz w:val="24"/>
                <w:szCs w:val="24"/>
              </w:rPr>
              <w:t xml:space="preserve"> </w:t>
            </w:r>
          </w:p>
        </w:tc>
        <w:tc>
          <w:tcPr>
            <w:tcW w:w="312"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ОК21</w:t>
            </w:r>
            <w:r w:rsidRPr="00736641">
              <w:rPr>
                <w:rFonts w:ascii="Times New Roman" w:hAnsi="Times New Roman" w:cs="Times New Roman"/>
                <w:sz w:val="24"/>
                <w:szCs w:val="24"/>
              </w:rPr>
              <w:t xml:space="preserve"> </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ОК22</w:t>
            </w:r>
            <w:r w:rsidRPr="00736641">
              <w:rPr>
                <w:rFonts w:ascii="Times New Roman" w:hAnsi="Times New Roman" w:cs="Times New Roman"/>
                <w:sz w:val="24"/>
                <w:szCs w:val="24"/>
              </w:rPr>
              <w:t xml:space="preserve"> </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ОК23</w:t>
            </w:r>
            <w:r w:rsidRPr="00736641">
              <w:rPr>
                <w:rFonts w:ascii="Times New Roman" w:hAnsi="Times New Roman" w:cs="Times New Roman"/>
                <w:sz w:val="24"/>
                <w:szCs w:val="24"/>
              </w:rPr>
              <w:t xml:space="preserve"> </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ОК24</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4"/>
                <w:szCs w:val="24"/>
              </w:rPr>
              <w:t>ОК25</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ОК26</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ОК27</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ОК28</w:t>
            </w:r>
          </w:p>
        </w:tc>
        <w:tc>
          <w:tcPr>
            <w:tcW w:w="314"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ОК29</w:t>
            </w:r>
          </w:p>
        </w:tc>
        <w:tc>
          <w:tcPr>
            <w:tcW w:w="312"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ОК30</w:t>
            </w:r>
          </w:p>
        </w:tc>
        <w:tc>
          <w:tcPr>
            <w:tcW w:w="311"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ОК31</w:t>
            </w:r>
          </w:p>
        </w:tc>
        <w:tc>
          <w:tcPr>
            <w:tcW w:w="311"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ОК32</w:t>
            </w:r>
          </w:p>
        </w:tc>
        <w:tc>
          <w:tcPr>
            <w:tcW w:w="289" w:type="pct"/>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ОК33</w:t>
            </w:r>
          </w:p>
        </w:tc>
      </w:tr>
      <w:tr w:rsidR="007A6CB8" w:rsidRPr="00736641" w:rsidTr="00013A7A">
        <w:tc>
          <w:tcPr>
            <w:tcW w:w="317" w:type="pct"/>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ІК</w:t>
            </w:r>
          </w:p>
        </w:tc>
        <w:tc>
          <w:tcPr>
            <w:tcW w:w="312" w:type="pct"/>
          </w:tcPr>
          <w:p w:rsidR="007A6CB8" w:rsidRPr="00736641" w:rsidRDefault="007A6CB8" w:rsidP="0060595A">
            <w:pPr>
              <w:jc w:val="center"/>
              <w:rPr>
                <w:rFonts w:ascii="Times New Roman" w:hAnsi="Times New Roman" w:cs="Times New Roman"/>
                <w:b/>
                <w:sz w:val="20"/>
                <w:szCs w:val="20"/>
              </w:rPr>
            </w:pPr>
            <w:r w:rsidRPr="00736641">
              <w:rPr>
                <w:rFonts w:ascii="Times New Roman" w:hAnsi="Times New Roman" w:cs="Times New Roman"/>
                <w:b/>
                <w:sz w:val="20"/>
                <w:szCs w:val="20"/>
              </w:rPr>
              <w:t>+</w:t>
            </w:r>
          </w:p>
        </w:tc>
        <w:tc>
          <w:tcPr>
            <w:tcW w:w="324" w:type="pct"/>
            <w:tcBorders>
              <w:right w:val="single" w:sz="4" w:space="0" w:color="auto"/>
            </w:tcBorders>
          </w:tcPr>
          <w:p w:rsidR="007A6CB8" w:rsidRPr="00736641" w:rsidRDefault="007A6CB8" w:rsidP="0060595A">
            <w:pPr>
              <w:jc w:val="center"/>
              <w:rPr>
                <w:rFonts w:ascii="Times New Roman" w:hAnsi="Times New Roman" w:cs="Times New Roman"/>
                <w:b/>
                <w:sz w:val="20"/>
                <w:szCs w:val="20"/>
              </w:rPr>
            </w:pPr>
            <w:r w:rsidRPr="00736641">
              <w:rPr>
                <w:rFonts w:ascii="Times New Roman" w:hAnsi="Times New Roman" w:cs="Times New Roman"/>
                <w:b/>
                <w:sz w:val="20"/>
                <w:szCs w:val="20"/>
              </w:rPr>
              <w:t>+</w:t>
            </w:r>
          </w:p>
        </w:tc>
        <w:tc>
          <w:tcPr>
            <w:tcW w:w="312"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sz w:val="20"/>
                <w:szCs w:val="20"/>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4"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2"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1"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311" w:type="pct"/>
          </w:tcPr>
          <w:p w:rsidR="007A6CB8" w:rsidRPr="00736641" w:rsidRDefault="007A6CB8" w:rsidP="0060595A">
            <w:pPr>
              <w:jc w:val="center"/>
              <w:rPr>
                <w:rFonts w:ascii="Times New Roman" w:hAnsi="Times New Roman" w:cs="Times New Roman"/>
                <w:b/>
              </w:rPr>
            </w:pPr>
            <w:r w:rsidRPr="00736641">
              <w:rPr>
                <w:rFonts w:ascii="Times New Roman" w:hAnsi="Times New Roman" w:cs="Times New Roman"/>
                <w:b/>
                <w:sz w:val="20"/>
                <w:szCs w:val="20"/>
              </w:rPr>
              <w:t>+</w:t>
            </w:r>
          </w:p>
        </w:tc>
        <w:tc>
          <w:tcPr>
            <w:tcW w:w="289" w:type="pct"/>
          </w:tcPr>
          <w:p w:rsidR="007A6CB8" w:rsidRPr="00736641" w:rsidRDefault="007A6CB8" w:rsidP="0060595A">
            <w:pPr>
              <w:jc w:val="center"/>
              <w:rPr>
                <w:rFonts w:ascii="Times New Roman" w:hAnsi="Times New Roman" w:cs="Times New Roman"/>
                <w:b/>
                <w:sz w:val="20"/>
                <w:szCs w:val="20"/>
              </w:rPr>
            </w:pPr>
            <w:r w:rsidRPr="00736641">
              <w:rPr>
                <w:rFonts w:ascii="Times New Roman" w:hAnsi="Times New Roman" w:cs="Times New Roman"/>
                <w:b/>
                <w:sz w:val="20"/>
                <w:szCs w:val="20"/>
              </w:rPr>
              <w:t>+</w:t>
            </w:r>
          </w:p>
        </w:tc>
      </w:tr>
      <w:tr w:rsidR="007A6CB8" w:rsidRPr="00736641" w:rsidTr="00013A7A">
        <w:tc>
          <w:tcPr>
            <w:tcW w:w="317"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2" w:type="pct"/>
          </w:tcPr>
          <w:p w:rsidR="007A6CB8" w:rsidRPr="00736641" w:rsidRDefault="007A6CB8" w:rsidP="0060595A">
            <w:pPr>
              <w:rPr>
                <w:rFonts w:ascii="Times New Roman" w:hAnsi="Times New Roman" w:cs="Times New Roman"/>
                <w:sz w:val="20"/>
                <w:szCs w:val="20"/>
              </w:rPr>
            </w:pPr>
          </w:p>
        </w:tc>
        <w:tc>
          <w:tcPr>
            <w:tcW w:w="324" w:type="pct"/>
            <w:tcBorders>
              <w:right w:val="single" w:sz="4" w:space="0" w:color="auto"/>
            </w:tcBorders>
          </w:tcPr>
          <w:p w:rsidR="007A6CB8" w:rsidRPr="00736641" w:rsidRDefault="007A6CB8" w:rsidP="0060595A">
            <w:pPr>
              <w:rPr>
                <w:rFonts w:ascii="Times New Roman" w:hAnsi="Times New Roman" w:cs="Times New Roman"/>
                <w:sz w:val="20"/>
                <w:szCs w:val="20"/>
              </w:rPr>
            </w:pPr>
          </w:p>
        </w:tc>
        <w:tc>
          <w:tcPr>
            <w:tcW w:w="312"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4" w:type="pct"/>
          </w:tcPr>
          <w:p w:rsidR="007A6CB8" w:rsidRPr="00736641" w:rsidRDefault="007A6CB8" w:rsidP="0060595A">
            <w:pPr>
              <w:rPr>
                <w:rFonts w:ascii="Times New Roman" w:hAnsi="Times New Roman" w:cs="Times New Roman"/>
                <w:sz w:val="20"/>
                <w:szCs w:val="20"/>
              </w:rPr>
            </w:pPr>
          </w:p>
        </w:tc>
        <w:tc>
          <w:tcPr>
            <w:tcW w:w="312" w:type="pct"/>
          </w:tcPr>
          <w:p w:rsidR="007A6CB8" w:rsidRPr="00736641" w:rsidRDefault="007A6CB8" w:rsidP="0060595A">
            <w:pPr>
              <w:rPr>
                <w:rFonts w:ascii="Times New Roman" w:hAnsi="Times New Roman" w:cs="Times New Roman"/>
                <w:sz w:val="20"/>
                <w:szCs w:val="20"/>
              </w:rPr>
            </w:pPr>
          </w:p>
        </w:tc>
        <w:tc>
          <w:tcPr>
            <w:tcW w:w="311" w:type="pct"/>
          </w:tcPr>
          <w:p w:rsidR="007A6CB8" w:rsidRPr="00736641" w:rsidRDefault="007A6CB8" w:rsidP="0060595A">
            <w:pPr>
              <w:rPr>
                <w:rFonts w:ascii="Times New Roman" w:hAnsi="Times New Roman" w:cs="Times New Roman"/>
                <w:sz w:val="20"/>
                <w:szCs w:val="20"/>
              </w:rPr>
            </w:pPr>
          </w:p>
        </w:tc>
        <w:tc>
          <w:tcPr>
            <w:tcW w:w="311" w:type="pct"/>
          </w:tcPr>
          <w:p w:rsidR="007A6CB8" w:rsidRPr="00736641" w:rsidRDefault="007A6CB8" w:rsidP="0060595A">
            <w:pPr>
              <w:rPr>
                <w:rFonts w:ascii="Times New Roman" w:hAnsi="Times New Roman" w:cs="Times New Roman"/>
                <w:sz w:val="20"/>
                <w:szCs w:val="20"/>
              </w:rPr>
            </w:pPr>
          </w:p>
        </w:tc>
        <w:tc>
          <w:tcPr>
            <w:tcW w:w="289" w:type="pct"/>
          </w:tcPr>
          <w:p w:rsidR="007A6CB8" w:rsidRPr="00736641" w:rsidRDefault="007A6CB8" w:rsidP="0060595A">
            <w:pPr>
              <w:rPr>
                <w:rFonts w:ascii="Times New Roman" w:hAnsi="Times New Roman" w:cs="Times New Roman"/>
                <w:sz w:val="20"/>
                <w:szCs w:val="20"/>
              </w:rPr>
            </w:pPr>
          </w:p>
        </w:tc>
      </w:tr>
      <w:tr w:rsidR="007A6CB8" w:rsidRPr="00736641" w:rsidTr="00013A7A">
        <w:tc>
          <w:tcPr>
            <w:tcW w:w="317" w:type="pct"/>
          </w:tcPr>
          <w:p w:rsidR="007A6CB8" w:rsidRPr="00736641" w:rsidRDefault="007A6CB8" w:rsidP="0060595A">
            <w:pPr>
              <w:pStyle w:val="11"/>
              <w:spacing w:after="0" w:line="240" w:lineRule="auto"/>
              <w:ind w:left="0"/>
              <w:rPr>
                <w:rFonts w:ascii="Times New Roman" w:hAnsi="Times New Roman" w:cs="Times New Roman"/>
                <w:sz w:val="24"/>
                <w:szCs w:val="24"/>
                <w:lang w:val="uk-UA"/>
              </w:rPr>
            </w:pPr>
            <w:r w:rsidRPr="00736641">
              <w:rPr>
                <w:rFonts w:ascii="Times New Roman" w:hAnsi="Times New Roman" w:cs="Times New Roman"/>
                <w:sz w:val="24"/>
                <w:szCs w:val="24"/>
                <w:lang w:val="uk-UA"/>
              </w:rPr>
              <w:t>ЗК 1</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2</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3</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
                <w:bCs/>
                <w:sz w:val="24"/>
                <w:szCs w:val="24"/>
                <w:lang w:val="uk-UA"/>
              </w:rPr>
              <w:t>+</w:t>
            </w: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4</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5</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
                <w:bCs/>
                <w:sz w:val="24"/>
                <w:szCs w:val="24"/>
                <w:lang w:val="uk-UA"/>
              </w:rPr>
              <w:t>+</w:t>
            </w: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6</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7</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
                <w:bCs/>
                <w:sz w:val="24"/>
                <w:szCs w:val="24"/>
                <w:lang w:val="uk-UA"/>
              </w:rPr>
              <w:t>+</w:t>
            </w: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8</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r w:rsidRPr="00736641">
              <w:rPr>
                <w:rFonts w:ascii="Times New Roman" w:hAnsi="Times New Roman" w:cs="Times New Roman"/>
                <w:b/>
                <w:bCs/>
                <w:sz w:val="24"/>
                <w:szCs w:val="24"/>
                <w:lang w:val="uk-UA"/>
              </w:rPr>
              <w:t>+</w:t>
            </w: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 9</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013A7A">
        <w:tc>
          <w:tcPr>
            <w:tcW w:w="317" w:type="pct"/>
          </w:tcPr>
          <w:p w:rsidR="007A6CB8" w:rsidRPr="00736641" w:rsidRDefault="007A6CB8" w:rsidP="0060595A">
            <w:pPr>
              <w:rPr>
                <w:rFonts w:ascii="Times New Roman" w:hAnsi="Times New Roman" w:cs="Times New Roman"/>
              </w:rPr>
            </w:pPr>
            <w:r w:rsidRPr="00736641">
              <w:rPr>
                <w:rFonts w:ascii="Times New Roman" w:hAnsi="Times New Roman" w:cs="Times New Roman"/>
                <w:sz w:val="24"/>
                <w:szCs w:val="24"/>
              </w:rPr>
              <w:t>ЗК10</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013A7A">
        <w:tc>
          <w:tcPr>
            <w:tcW w:w="317" w:type="pct"/>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ЗК11</w:t>
            </w: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4"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2"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311"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289" w:type="pct"/>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r>
      <w:tr w:rsidR="007A6CB8" w:rsidRPr="00736641" w:rsidTr="00013A7A">
        <w:tc>
          <w:tcPr>
            <w:tcW w:w="317" w:type="pct"/>
          </w:tcPr>
          <w:p w:rsidR="007A6CB8" w:rsidRPr="00736641" w:rsidRDefault="007A6CB8" w:rsidP="0060595A">
            <w:pPr>
              <w:rPr>
                <w:rFonts w:ascii="Times New Roman" w:hAnsi="Times New Roman" w:cs="Times New Roman"/>
              </w:rPr>
            </w:pPr>
          </w:p>
        </w:tc>
        <w:tc>
          <w:tcPr>
            <w:tcW w:w="312"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24" w:type="pct"/>
            <w:tcBorders>
              <w:right w:val="single" w:sz="4" w:space="0" w:color="auto"/>
            </w:tcBorders>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2"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4"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2"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1"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311"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c>
          <w:tcPr>
            <w:tcW w:w="289" w:type="pct"/>
          </w:tcPr>
          <w:p w:rsidR="007A6CB8" w:rsidRPr="00736641" w:rsidRDefault="007A6CB8" w:rsidP="0060595A">
            <w:pPr>
              <w:pStyle w:val="11"/>
              <w:spacing w:after="0" w:line="240" w:lineRule="auto"/>
              <w:ind w:left="0"/>
              <w:jc w:val="center"/>
              <w:rPr>
                <w:rFonts w:ascii="Times New Roman" w:hAnsi="Times New Roman" w:cs="Times New Roman"/>
                <w:bCs/>
                <w:sz w:val="24"/>
                <w:szCs w:val="24"/>
                <w:lang w:val="uk-UA"/>
              </w:rPr>
            </w:pP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1</w:t>
            </w:r>
          </w:p>
        </w:tc>
        <w:tc>
          <w:tcPr>
            <w:tcW w:w="312"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 </w:t>
            </w:r>
          </w:p>
        </w:tc>
        <w:tc>
          <w:tcPr>
            <w:tcW w:w="312"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2"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1"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1"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289"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2</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2"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2"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1"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1"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289"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3</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2"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rPr>
            </w:pP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2"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289" w:type="pct"/>
          </w:tcPr>
          <w:p w:rsidR="00013A7A" w:rsidRPr="00736641" w:rsidRDefault="00013A7A" w:rsidP="0060595A">
            <w:pPr>
              <w:jc w:val="center"/>
              <w:rPr>
                <w:rFonts w:ascii="Times New Roman" w:hAnsi="Times New Roman" w:cs="Times New Roman"/>
                <w:bCs/>
              </w:rPr>
            </w:pP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4</w:t>
            </w:r>
          </w:p>
        </w:tc>
        <w:tc>
          <w:tcPr>
            <w:tcW w:w="312"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bCs/>
              </w:rPr>
            </w:pPr>
          </w:p>
        </w:tc>
        <w:tc>
          <w:tcPr>
            <w:tcW w:w="312"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2"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289" w:type="pct"/>
          </w:tcPr>
          <w:p w:rsidR="00013A7A" w:rsidRPr="00736641" w:rsidRDefault="00013A7A" w:rsidP="0060595A">
            <w:pPr>
              <w:jc w:val="center"/>
              <w:rPr>
                <w:rFonts w:ascii="Times New Roman" w:hAnsi="Times New Roman" w:cs="Times New Roman"/>
                <w:bCs/>
              </w:rPr>
            </w:pP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5</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bCs/>
              </w:rPr>
            </w:pPr>
          </w:p>
        </w:tc>
        <w:tc>
          <w:tcPr>
            <w:tcW w:w="312"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2"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311"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311"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w:t>
            </w:r>
          </w:p>
        </w:tc>
        <w:tc>
          <w:tcPr>
            <w:tcW w:w="289" w:type="pct"/>
          </w:tcPr>
          <w:p w:rsidR="00013A7A" w:rsidRPr="00736641" w:rsidRDefault="00013A7A" w:rsidP="0060595A">
            <w:pPr>
              <w:jc w:val="center"/>
              <w:rPr>
                <w:rFonts w:ascii="Times New Roman" w:hAnsi="Times New Roman" w:cs="Times New Roman"/>
                <w:bCs/>
              </w:rPr>
            </w:pP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6</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rPr>
            </w:pPr>
          </w:p>
        </w:tc>
        <w:tc>
          <w:tcPr>
            <w:tcW w:w="312" w:type="pct"/>
            <w:vAlign w:val="bottom"/>
          </w:tcPr>
          <w:p w:rsidR="00013A7A" w:rsidRPr="00736641" w:rsidRDefault="00013A7A" w:rsidP="0060595A">
            <w:pPr>
              <w:jc w:val="center"/>
              <w:rPr>
                <w:rFonts w:ascii="Times New Roman" w:hAnsi="Times New Roman" w:cs="Times New Roman"/>
                <w:bCs/>
              </w:rPr>
            </w:pP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2"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311"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w:t>
            </w:r>
          </w:p>
        </w:tc>
        <w:tc>
          <w:tcPr>
            <w:tcW w:w="311"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289"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7</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 </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2"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312"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 </w:t>
            </w:r>
          </w:p>
        </w:tc>
        <w:tc>
          <w:tcPr>
            <w:tcW w:w="289"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8</w:t>
            </w:r>
          </w:p>
        </w:tc>
        <w:tc>
          <w:tcPr>
            <w:tcW w:w="312" w:type="pct"/>
          </w:tcPr>
          <w:p w:rsidR="00013A7A" w:rsidRPr="00736641" w:rsidRDefault="00013A7A" w:rsidP="0060595A">
            <w:pPr>
              <w:jc w:val="center"/>
              <w:rPr>
                <w:rFonts w:ascii="Times New Roman" w:hAnsi="Times New Roman" w:cs="Times New Roman"/>
              </w:rPr>
            </w:pP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rPr>
            </w:pPr>
          </w:p>
        </w:tc>
        <w:tc>
          <w:tcPr>
            <w:tcW w:w="312" w:type="pct"/>
            <w:vAlign w:val="bottom"/>
          </w:tcPr>
          <w:p w:rsidR="00013A7A" w:rsidRPr="00736641" w:rsidRDefault="00013A7A" w:rsidP="0060595A">
            <w:pPr>
              <w:jc w:val="center"/>
              <w:rPr>
                <w:rFonts w:ascii="Times New Roman" w:hAnsi="Times New Roman" w:cs="Times New Roman"/>
                <w:bCs/>
                <w:sz w:val="24"/>
                <w:szCs w:val="24"/>
              </w:rPr>
            </w:pP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p>
        </w:tc>
        <w:tc>
          <w:tcPr>
            <w:tcW w:w="314"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rPr>
            </w:pP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2"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311" w:type="pct"/>
            <w:vAlign w:val="bottom"/>
          </w:tcPr>
          <w:p w:rsidR="00013A7A" w:rsidRPr="00736641" w:rsidRDefault="00013A7A" w:rsidP="0060595A">
            <w:pPr>
              <w:jc w:val="center"/>
              <w:rPr>
                <w:rFonts w:ascii="Times New Roman" w:hAnsi="Times New Roman" w:cs="Times New Roman"/>
                <w:bCs/>
                <w:sz w:val="24"/>
                <w:szCs w:val="24"/>
              </w:rPr>
            </w:pPr>
            <w:r w:rsidRPr="00736641">
              <w:rPr>
                <w:rFonts w:ascii="Times New Roman" w:hAnsi="Times New Roman" w:cs="Times New Roman"/>
                <w:bCs/>
              </w:rPr>
              <w:t>+</w:t>
            </w:r>
          </w:p>
        </w:tc>
        <w:tc>
          <w:tcPr>
            <w:tcW w:w="289"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9</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rPr>
            </w:pPr>
          </w:p>
        </w:tc>
        <w:tc>
          <w:tcPr>
            <w:tcW w:w="312" w:type="pct"/>
            <w:vAlign w:val="bottom"/>
          </w:tcPr>
          <w:p w:rsidR="00013A7A" w:rsidRPr="00736641" w:rsidRDefault="00013A7A" w:rsidP="0060595A">
            <w:pPr>
              <w:jc w:val="center"/>
              <w:rPr>
                <w:rFonts w:ascii="Times New Roman" w:hAnsi="Times New Roman" w:cs="Times New Roman"/>
                <w:bCs/>
              </w:rPr>
            </w:pP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w:t>
            </w:r>
          </w:p>
        </w:tc>
        <w:tc>
          <w:tcPr>
            <w:tcW w:w="311"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w:t>
            </w:r>
          </w:p>
        </w:tc>
        <w:tc>
          <w:tcPr>
            <w:tcW w:w="311"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 </w:t>
            </w:r>
          </w:p>
        </w:tc>
        <w:tc>
          <w:tcPr>
            <w:tcW w:w="289"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r>
      <w:tr w:rsidR="00013A7A" w:rsidRPr="00736641" w:rsidTr="00013A7A">
        <w:tc>
          <w:tcPr>
            <w:tcW w:w="317" w:type="pct"/>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ФК 10</w:t>
            </w:r>
          </w:p>
        </w:tc>
        <w:tc>
          <w:tcPr>
            <w:tcW w:w="312" w:type="pct"/>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 </w:t>
            </w:r>
          </w:p>
        </w:tc>
        <w:tc>
          <w:tcPr>
            <w:tcW w:w="324" w:type="pct"/>
            <w:tcBorders>
              <w:right w:val="single" w:sz="4" w:space="0" w:color="auto"/>
            </w:tcBorders>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rPr>
              <w:t>+</w:t>
            </w:r>
          </w:p>
        </w:tc>
        <w:tc>
          <w:tcPr>
            <w:tcW w:w="312"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 </w:t>
            </w:r>
          </w:p>
        </w:tc>
        <w:tc>
          <w:tcPr>
            <w:tcW w:w="314" w:type="pct"/>
            <w:vAlign w:val="bottom"/>
          </w:tcPr>
          <w:p w:rsidR="00013A7A" w:rsidRPr="00736641" w:rsidRDefault="00013A7A" w:rsidP="0060595A">
            <w:pPr>
              <w:jc w:val="center"/>
              <w:rPr>
                <w:rFonts w:ascii="Times New Roman" w:hAnsi="Times New Roman" w:cs="Times New Roman"/>
              </w:rPr>
            </w:pP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4" w:type="pct"/>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2"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 </w:t>
            </w:r>
          </w:p>
        </w:tc>
        <w:tc>
          <w:tcPr>
            <w:tcW w:w="311"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w:t>
            </w:r>
          </w:p>
        </w:tc>
        <w:tc>
          <w:tcPr>
            <w:tcW w:w="311" w:type="pct"/>
            <w:vAlign w:val="bottom"/>
          </w:tcPr>
          <w:p w:rsidR="00013A7A" w:rsidRPr="00736641" w:rsidRDefault="00013A7A" w:rsidP="0060595A">
            <w:pPr>
              <w:jc w:val="center"/>
              <w:rPr>
                <w:rFonts w:ascii="Times New Roman" w:hAnsi="Times New Roman" w:cs="Times New Roman"/>
                <w:bCs/>
              </w:rPr>
            </w:pPr>
            <w:r w:rsidRPr="00736641">
              <w:rPr>
                <w:rFonts w:ascii="Times New Roman" w:hAnsi="Times New Roman" w:cs="Times New Roman"/>
                <w:bCs/>
              </w:rPr>
              <w:t> </w:t>
            </w:r>
          </w:p>
        </w:tc>
        <w:tc>
          <w:tcPr>
            <w:tcW w:w="289" w:type="pct"/>
            <w:vAlign w:val="bottom"/>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Cs/>
              </w:rPr>
              <w:t>+</w:t>
            </w:r>
          </w:p>
        </w:tc>
      </w:tr>
    </w:tbl>
    <w:p w:rsidR="00EF3F48" w:rsidRPr="00736641" w:rsidRDefault="00EF3F48" w:rsidP="0060595A">
      <w:pPr>
        <w:spacing w:after="160" w:line="259" w:lineRule="auto"/>
        <w:ind w:firstLine="567"/>
        <w:rPr>
          <w:rFonts w:ascii="Times New Roman" w:hAnsi="Times New Roman" w:cs="Times New Roman"/>
          <w:b/>
          <w:bCs/>
          <w:sz w:val="28"/>
          <w:szCs w:val="28"/>
        </w:rPr>
      </w:pPr>
      <w:r w:rsidRPr="00736641">
        <w:rPr>
          <w:rFonts w:ascii="Times New Roman" w:hAnsi="Times New Roman" w:cs="Times New Roman"/>
          <w:b/>
          <w:bCs/>
          <w:sz w:val="28"/>
          <w:szCs w:val="28"/>
        </w:rPr>
        <w:br w:type="page"/>
      </w:r>
      <w:r w:rsidRPr="00736641">
        <w:rPr>
          <w:rFonts w:ascii="Times New Roman" w:hAnsi="Times New Roman" w:cs="Times New Roman"/>
          <w:b/>
          <w:bCs/>
          <w:sz w:val="28"/>
          <w:szCs w:val="28"/>
        </w:rPr>
        <w:lastRenderedPageBreak/>
        <w:t>5. Матриця забезпечення програмних результатів навчання (ПРН) відповідними компонентами освітньої програми</w:t>
      </w:r>
      <w:r w:rsidR="00C206D3" w:rsidRPr="00736641">
        <w:rPr>
          <w:rFonts w:ascii="Times New Roman" w:hAnsi="Times New Roman" w:cs="Times New Roman"/>
          <w:b/>
          <w:bCs/>
          <w:sz w:val="28"/>
          <w:szCs w:val="28"/>
        </w:rPr>
        <w:t xml:space="preserve"> </w:t>
      </w:r>
    </w:p>
    <w:p w:rsidR="00EF3F48" w:rsidRPr="00736641" w:rsidRDefault="00EF3F48" w:rsidP="0060595A">
      <w:pPr>
        <w:pStyle w:val="11"/>
        <w:spacing w:after="0" w:line="240" w:lineRule="auto"/>
        <w:ind w:left="0"/>
        <w:jc w:val="center"/>
        <w:rPr>
          <w:rFonts w:ascii="Times New Roman" w:hAnsi="Times New Roman" w:cs="Times New Roman"/>
          <w:b/>
          <w:bCs/>
          <w:sz w:val="28"/>
          <w:szCs w:val="28"/>
          <w:lang w:val="uk-UA"/>
        </w:rPr>
      </w:pPr>
    </w:p>
    <w:tbl>
      <w:tblPr>
        <w:tblW w:w="14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8"/>
        <w:gridCol w:w="756"/>
        <w:gridCol w:w="756"/>
        <w:gridCol w:w="756"/>
        <w:gridCol w:w="756"/>
        <w:gridCol w:w="756"/>
        <w:gridCol w:w="756"/>
        <w:gridCol w:w="756"/>
        <w:gridCol w:w="756"/>
        <w:gridCol w:w="756"/>
        <w:gridCol w:w="756"/>
        <w:gridCol w:w="756"/>
        <w:gridCol w:w="756"/>
        <w:gridCol w:w="756"/>
        <w:gridCol w:w="756"/>
        <w:gridCol w:w="756"/>
        <w:gridCol w:w="756"/>
        <w:gridCol w:w="756"/>
        <w:gridCol w:w="756"/>
      </w:tblGrid>
      <w:tr w:rsidR="007A6CB8" w:rsidRPr="00736641" w:rsidTr="007A6CB8">
        <w:trPr>
          <w:jc w:val="center"/>
        </w:trPr>
        <w:tc>
          <w:tcPr>
            <w:tcW w:w="968"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sz w:val="20"/>
                <w:szCs w:val="20"/>
                <w:lang w:val="uk-UA"/>
              </w:rPr>
            </w:pPr>
            <w:proofErr w:type="spellStart"/>
            <w:r w:rsidRPr="00736641">
              <w:rPr>
                <w:rFonts w:ascii="Times New Roman" w:hAnsi="Times New Roman" w:cs="Times New Roman"/>
                <w:sz w:val="20"/>
                <w:szCs w:val="20"/>
                <w:lang w:val="uk-UA"/>
              </w:rPr>
              <w:t>ОК1</w:t>
            </w:r>
            <w:proofErr w:type="spellEnd"/>
          </w:p>
        </w:tc>
        <w:tc>
          <w:tcPr>
            <w:tcW w:w="756" w:type="dxa"/>
          </w:tcPr>
          <w:p w:rsidR="007A6CB8" w:rsidRPr="00736641" w:rsidRDefault="007A6CB8"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ОК2</w:t>
            </w:r>
            <w:proofErr w:type="spellEnd"/>
          </w:p>
        </w:tc>
        <w:tc>
          <w:tcPr>
            <w:tcW w:w="756" w:type="dxa"/>
          </w:tcPr>
          <w:p w:rsidR="007A6CB8" w:rsidRPr="00736641" w:rsidRDefault="007A6CB8"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ОК3</w:t>
            </w:r>
            <w:proofErr w:type="spellEnd"/>
          </w:p>
        </w:tc>
        <w:tc>
          <w:tcPr>
            <w:tcW w:w="756" w:type="dxa"/>
          </w:tcPr>
          <w:p w:rsidR="007A6CB8" w:rsidRPr="00736641" w:rsidRDefault="007A6CB8"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ОК4</w:t>
            </w:r>
            <w:proofErr w:type="spellEnd"/>
          </w:p>
        </w:tc>
        <w:tc>
          <w:tcPr>
            <w:tcW w:w="756" w:type="dxa"/>
          </w:tcPr>
          <w:p w:rsidR="007A6CB8" w:rsidRPr="00736641" w:rsidRDefault="007A6CB8"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ОК5</w:t>
            </w:r>
            <w:proofErr w:type="spellEnd"/>
          </w:p>
        </w:tc>
        <w:tc>
          <w:tcPr>
            <w:tcW w:w="756" w:type="dxa"/>
          </w:tcPr>
          <w:p w:rsidR="007A6CB8" w:rsidRPr="00736641" w:rsidRDefault="007A6CB8"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ОК6</w:t>
            </w:r>
            <w:proofErr w:type="spellEnd"/>
          </w:p>
        </w:tc>
        <w:tc>
          <w:tcPr>
            <w:tcW w:w="756" w:type="dxa"/>
          </w:tcPr>
          <w:p w:rsidR="007A6CB8" w:rsidRPr="00736641" w:rsidRDefault="007A6CB8"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ОК7</w:t>
            </w:r>
            <w:proofErr w:type="spellEnd"/>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sz w:val="20"/>
                <w:szCs w:val="20"/>
                <w:lang w:val="uk-UA"/>
              </w:rPr>
            </w:pPr>
            <w:proofErr w:type="spellStart"/>
            <w:r w:rsidRPr="00736641">
              <w:rPr>
                <w:rFonts w:ascii="Times New Roman" w:hAnsi="Times New Roman" w:cs="Times New Roman"/>
                <w:sz w:val="20"/>
                <w:szCs w:val="20"/>
                <w:lang w:val="uk-UA"/>
              </w:rPr>
              <w:t>ОК8</w:t>
            </w:r>
            <w:proofErr w:type="spellEnd"/>
          </w:p>
        </w:tc>
        <w:tc>
          <w:tcPr>
            <w:tcW w:w="756" w:type="dxa"/>
          </w:tcPr>
          <w:p w:rsidR="007A6CB8" w:rsidRPr="00736641" w:rsidRDefault="007A6CB8" w:rsidP="0060595A">
            <w:pPr>
              <w:rPr>
                <w:rFonts w:ascii="Times New Roman" w:hAnsi="Times New Roman" w:cs="Times New Roman"/>
                <w:sz w:val="20"/>
                <w:szCs w:val="20"/>
              </w:rPr>
            </w:pPr>
            <w:proofErr w:type="spellStart"/>
            <w:r w:rsidRPr="00736641">
              <w:rPr>
                <w:rFonts w:ascii="Times New Roman" w:hAnsi="Times New Roman" w:cs="Times New Roman"/>
                <w:sz w:val="20"/>
                <w:szCs w:val="20"/>
              </w:rPr>
              <w:t>ОК9</w:t>
            </w:r>
            <w:proofErr w:type="spellEnd"/>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ОК10</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ОК11</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ОК12</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ОК13</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ОК14</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ОК15</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ОК16</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ОК17</w:t>
            </w:r>
          </w:p>
        </w:tc>
        <w:tc>
          <w:tcPr>
            <w:tcW w:w="756" w:type="dxa"/>
          </w:tcPr>
          <w:p w:rsidR="007A6CB8" w:rsidRPr="00736641" w:rsidRDefault="007A6CB8" w:rsidP="0060595A">
            <w:pPr>
              <w:rPr>
                <w:rFonts w:ascii="Times New Roman" w:hAnsi="Times New Roman" w:cs="Times New Roman"/>
                <w:sz w:val="20"/>
                <w:szCs w:val="20"/>
              </w:rPr>
            </w:pPr>
            <w:r w:rsidRPr="00736641">
              <w:rPr>
                <w:rFonts w:ascii="Times New Roman" w:hAnsi="Times New Roman" w:cs="Times New Roman"/>
                <w:sz w:val="20"/>
                <w:szCs w:val="20"/>
              </w:rPr>
              <w:t>ОК</w:t>
            </w:r>
            <w:r w:rsidRPr="00736641">
              <w:rPr>
                <w:rFonts w:ascii="Times New Roman" w:hAnsi="Times New Roman" w:cs="Times New Roman"/>
                <w:bCs/>
                <w:sz w:val="24"/>
                <w:szCs w:val="24"/>
              </w:rPr>
              <w:t>18</w:t>
            </w:r>
          </w:p>
        </w:tc>
      </w:tr>
      <w:tr w:rsidR="007A6CB8" w:rsidRPr="00736641" w:rsidTr="007A6CB8">
        <w:trPr>
          <w:jc w:val="center"/>
        </w:trPr>
        <w:tc>
          <w:tcPr>
            <w:tcW w:w="968" w:type="dxa"/>
          </w:tcPr>
          <w:p w:rsidR="007A6CB8" w:rsidRPr="00736641" w:rsidRDefault="007A6CB8" w:rsidP="0060595A">
            <w:pPr>
              <w:pStyle w:val="11"/>
              <w:spacing w:after="0" w:line="240" w:lineRule="auto"/>
              <w:ind w:left="0"/>
              <w:rPr>
                <w:rFonts w:ascii="Times New Roman" w:hAnsi="Times New Roman" w:cs="Times New Roman"/>
                <w:sz w:val="24"/>
                <w:szCs w:val="24"/>
                <w:lang w:val="uk-UA"/>
              </w:rPr>
            </w:pPr>
            <w:r w:rsidRPr="00736641">
              <w:rPr>
                <w:rFonts w:ascii="Times New Roman" w:hAnsi="Times New Roman" w:cs="Times New Roman"/>
                <w:sz w:val="24"/>
                <w:szCs w:val="24"/>
                <w:lang w:val="uk-UA"/>
              </w:rPr>
              <w:t>ПР</w:t>
            </w:r>
            <w:r w:rsidR="00013A7A" w:rsidRPr="00736641">
              <w:rPr>
                <w:rFonts w:ascii="Times New Roman" w:hAnsi="Times New Roman" w:cs="Times New Roman"/>
                <w:sz w:val="24"/>
                <w:szCs w:val="24"/>
                <w:lang w:val="uk-UA"/>
              </w:rPr>
              <w:t>Н</w:t>
            </w:r>
            <w:r w:rsidRPr="00736641">
              <w:rPr>
                <w:rFonts w:ascii="Times New Roman" w:hAnsi="Times New Roman" w:cs="Times New Roman"/>
                <w:sz w:val="24"/>
                <w:szCs w:val="24"/>
                <w:lang w:val="uk-UA"/>
              </w:rPr>
              <w:t>01</w:t>
            </w:r>
          </w:p>
        </w:tc>
        <w:tc>
          <w:tcPr>
            <w:tcW w:w="756" w:type="dxa"/>
            <w:shd w:val="clear" w:color="auto" w:fill="FFFFFF"/>
          </w:tcPr>
          <w:p w:rsidR="007A6CB8" w:rsidRPr="00736641" w:rsidRDefault="007A6CB8" w:rsidP="0060595A">
            <w:pPr>
              <w:rPr>
                <w:rFonts w:ascii="Times New Roman" w:hAnsi="Times New Roman" w:cs="Times New Roman"/>
              </w:rPr>
            </w:pPr>
            <w:r w:rsidRPr="00736641">
              <w:rPr>
                <w:rFonts w:ascii="Times New Roman" w:hAnsi="Times New Roman" w:cs="Times New Roman"/>
              </w:rPr>
              <w:t>+</w:t>
            </w: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r w:rsidRPr="00736641">
              <w:rPr>
                <w:rFonts w:ascii="Times New Roman" w:hAnsi="Times New Roman" w:cs="Times New Roman"/>
              </w:rPr>
              <w:t>+</w:t>
            </w:r>
          </w:p>
        </w:tc>
        <w:tc>
          <w:tcPr>
            <w:tcW w:w="756" w:type="dxa"/>
            <w:shd w:val="clear" w:color="auto" w:fill="FFFFFF"/>
            <w:vAlign w:val="center"/>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r w:rsidRPr="00736641">
              <w:rPr>
                <w:rFonts w:ascii="Times New Roman" w:hAnsi="Times New Roman" w:cs="Times New Roman"/>
              </w:rPr>
              <w:t>+</w:t>
            </w: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rPr>
                <w:rFonts w:ascii="Times New Roman" w:hAnsi="Times New Roman" w:cs="Times New Roman"/>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02</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03</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jc w:val="center"/>
              <w:rPr>
                <w:rFonts w:ascii="Times New Roman" w:hAnsi="Times New Roman" w:cs="Times New Roman"/>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04</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05</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06</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07</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vAlign w:val="center"/>
          </w:tcPr>
          <w:p w:rsidR="007A6CB8" w:rsidRPr="00736641" w:rsidRDefault="007A6CB8" w:rsidP="0060595A">
            <w:pPr>
              <w:jc w:val="center"/>
              <w:rPr>
                <w:rFonts w:ascii="Times New Roman" w:hAnsi="Times New Roman" w:cs="Times New Roman"/>
              </w:rPr>
            </w:pPr>
            <w:r w:rsidRPr="00736641">
              <w:rPr>
                <w:rFonts w:ascii="Times New Roman" w:hAnsi="Times New Roman" w:cs="Times New Roman"/>
                <w:b/>
                <w:bCs/>
                <w:sz w:val="24"/>
                <w:szCs w:val="24"/>
              </w:rPr>
              <w:t>+</w:t>
            </w:r>
          </w:p>
        </w:tc>
        <w:tc>
          <w:tcPr>
            <w:tcW w:w="756" w:type="dxa"/>
            <w:shd w:val="clear" w:color="auto" w:fill="FFFFFF"/>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08</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rPr>
                <w:rFonts w:ascii="Times New Roman" w:hAnsi="Times New Roman" w:cs="Times New Roman"/>
              </w:rPr>
            </w:pPr>
            <w:r w:rsidRPr="00736641">
              <w:rPr>
                <w:rFonts w:ascii="Times New Roman" w:hAnsi="Times New Roman" w:cs="Times New Roman"/>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09</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rPr>
                <w:rFonts w:ascii="Times New Roman" w:hAnsi="Times New Roman" w:cs="Times New Roman"/>
              </w:rPr>
            </w:pPr>
            <w:r w:rsidRPr="00736641">
              <w:rPr>
                <w:rFonts w:ascii="Times New Roman" w:hAnsi="Times New Roman" w:cs="Times New Roman"/>
                <w:b/>
                <w:bCs/>
                <w:sz w:val="24"/>
                <w:szCs w:val="24"/>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jc w:val="center"/>
              <w:rPr>
                <w:rFonts w:ascii="Times New Roman" w:hAnsi="Times New Roman" w:cs="Times New Roman"/>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10</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rPr>
                <w:rFonts w:ascii="Times New Roman" w:hAnsi="Times New Roman" w:cs="Times New Roman"/>
              </w:rPr>
            </w:pPr>
            <w:r w:rsidRPr="00736641">
              <w:rPr>
                <w:rFonts w:ascii="Times New Roman" w:hAnsi="Times New Roman" w:cs="Times New Roman"/>
                <w:b/>
                <w:bCs/>
                <w:sz w:val="24"/>
                <w:szCs w:val="24"/>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11</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12</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13</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AB79A6">
        <w:trPr>
          <w:trHeight w:val="42"/>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14</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rPr>
                <w:rFonts w:ascii="Times New Roman" w:hAnsi="Times New Roman" w:cs="Times New Roman"/>
              </w:rPr>
            </w:pPr>
          </w:p>
        </w:tc>
        <w:tc>
          <w:tcPr>
            <w:tcW w:w="756" w:type="dxa"/>
          </w:tcPr>
          <w:p w:rsidR="007A6CB8" w:rsidRPr="00736641" w:rsidRDefault="007A6CB8" w:rsidP="0060595A">
            <w:pPr>
              <w:rPr>
                <w:rFonts w:ascii="Times New Roman" w:hAnsi="Times New Roman" w:cs="Times New Roman"/>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rPr>
                <w:rFonts w:ascii="Times New Roman" w:hAnsi="Times New Roman" w:cs="Times New Roman"/>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15</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16</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rPr>
                <w:rFonts w:ascii="Times New Roman" w:hAnsi="Times New Roman" w:cs="Times New Roman"/>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rPr>
                <w:rFonts w:ascii="Times New Roman" w:hAnsi="Times New Roman" w:cs="Times New Roman"/>
              </w:rPr>
            </w:pPr>
          </w:p>
        </w:tc>
        <w:tc>
          <w:tcPr>
            <w:tcW w:w="756" w:type="dxa"/>
            <w:vAlign w:val="center"/>
          </w:tcPr>
          <w:p w:rsidR="007A6CB8" w:rsidRPr="00736641" w:rsidRDefault="007A6CB8" w:rsidP="0060595A">
            <w:pPr>
              <w:rPr>
                <w:rFonts w:ascii="Times New Roman" w:hAnsi="Times New Roman" w:cs="Times New Roman"/>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17</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18</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19</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20</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21</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22</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23</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r w:rsidR="007A6CB8" w:rsidRPr="00736641" w:rsidTr="007A6CB8">
        <w:trPr>
          <w:jc w:val="center"/>
        </w:trPr>
        <w:tc>
          <w:tcPr>
            <w:tcW w:w="968"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ПР</w:t>
            </w:r>
            <w:r w:rsidR="00013A7A" w:rsidRPr="00736641">
              <w:rPr>
                <w:rFonts w:ascii="Times New Roman" w:hAnsi="Times New Roman" w:cs="Times New Roman"/>
                <w:sz w:val="24"/>
                <w:szCs w:val="24"/>
              </w:rPr>
              <w:t>Н</w:t>
            </w:r>
            <w:r w:rsidRPr="00736641">
              <w:rPr>
                <w:rFonts w:ascii="Times New Roman" w:hAnsi="Times New Roman" w:cs="Times New Roman"/>
                <w:sz w:val="24"/>
                <w:szCs w:val="24"/>
              </w:rPr>
              <w:t>24</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756"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r>
    </w:tbl>
    <w:p w:rsidR="00EF3F48" w:rsidRPr="00736641" w:rsidRDefault="00EF3F48" w:rsidP="0060595A">
      <w:pPr>
        <w:pStyle w:val="11"/>
        <w:spacing w:after="0" w:line="240" w:lineRule="auto"/>
        <w:ind w:left="0"/>
        <w:jc w:val="center"/>
        <w:rPr>
          <w:rFonts w:ascii="Times New Roman" w:hAnsi="Times New Roman" w:cs="Times New Roman"/>
          <w:b/>
          <w:bCs/>
          <w:sz w:val="28"/>
          <w:szCs w:val="28"/>
          <w:lang w:val="uk-UA"/>
        </w:rPr>
      </w:pPr>
    </w:p>
    <w:p w:rsidR="00EF3F48" w:rsidRPr="00736641" w:rsidRDefault="00EF3F48" w:rsidP="0060595A">
      <w:pPr>
        <w:rPr>
          <w:rFonts w:ascii="Times New Roman" w:hAnsi="Times New Roman" w:cs="Times New Roman"/>
          <w:b/>
          <w:bCs/>
          <w:sz w:val="28"/>
          <w:szCs w:val="28"/>
        </w:rPr>
      </w:pPr>
      <w:r w:rsidRPr="00736641">
        <w:rPr>
          <w:rFonts w:ascii="Times New Roman" w:hAnsi="Times New Roman" w:cs="Times New Roman"/>
          <w:b/>
          <w:bCs/>
          <w:sz w:val="28"/>
          <w:szCs w:val="28"/>
        </w:rPr>
        <w:br w:type="page"/>
      </w:r>
      <w:r w:rsidRPr="00736641">
        <w:rPr>
          <w:rFonts w:ascii="Times New Roman" w:hAnsi="Times New Roman" w:cs="Times New Roman"/>
          <w:b/>
          <w:bCs/>
          <w:sz w:val="28"/>
          <w:szCs w:val="28"/>
        </w:rPr>
        <w:lastRenderedPageBreak/>
        <w:t>Продовження</w:t>
      </w:r>
    </w:p>
    <w:tbl>
      <w:tblPr>
        <w:tblW w:w="13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8"/>
        <w:gridCol w:w="851"/>
        <w:gridCol w:w="852"/>
        <w:gridCol w:w="852"/>
        <w:gridCol w:w="852"/>
        <w:gridCol w:w="852"/>
        <w:gridCol w:w="852"/>
        <w:gridCol w:w="852"/>
        <w:gridCol w:w="851"/>
        <w:gridCol w:w="852"/>
        <w:gridCol w:w="852"/>
        <w:gridCol w:w="852"/>
        <w:gridCol w:w="852"/>
        <w:gridCol w:w="852"/>
        <w:gridCol w:w="852"/>
        <w:gridCol w:w="852"/>
      </w:tblGrid>
      <w:tr w:rsidR="007A6CB8" w:rsidRPr="00736641" w:rsidTr="002C39E7">
        <w:trPr>
          <w:jc w:val="center"/>
        </w:trPr>
        <w:tc>
          <w:tcPr>
            <w:tcW w:w="968" w:type="dxa"/>
          </w:tcPr>
          <w:p w:rsidR="007A6CB8" w:rsidRPr="00736641" w:rsidRDefault="007A6CB8" w:rsidP="0060595A">
            <w:pPr>
              <w:pStyle w:val="11"/>
              <w:spacing w:after="0" w:line="240" w:lineRule="auto"/>
              <w:ind w:left="0"/>
              <w:jc w:val="center"/>
              <w:rPr>
                <w:rFonts w:ascii="Times New Roman" w:hAnsi="Times New Roman" w:cs="Times New Roman"/>
                <w:b/>
                <w:bCs/>
                <w:sz w:val="24"/>
                <w:szCs w:val="24"/>
                <w:lang w:val="uk-UA"/>
              </w:rPr>
            </w:pPr>
          </w:p>
        </w:tc>
        <w:tc>
          <w:tcPr>
            <w:tcW w:w="851"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ОК19</w:t>
            </w:r>
          </w:p>
        </w:tc>
        <w:tc>
          <w:tcPr>
            <w:tcW w:w="852" w:type="dxa"/>
            <w:tcBorders>
              <w:right w:val="single" w:sz="4" w:space="0" w:color="auto"/>
            </w:tcBorders>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ОК20</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 xml:space="preserve">ОК21 </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ОК22</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ОК23</w:t>
            </w:r>
          </w:p>
        </w:tc>
        <w:tc>
          <w:tcPr>
            <w:tcW w:w="852" w:type="dxa"/>
            <w:tcBorders>
              <w:right w:val="single" w:sz="4" w:space="0" w:color="auto"/>
            </w:tcBorders>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ОК24</w:t>
            </w:r>
          </w:p>
        </w:tc>
        <w:tc>
          <w:tcPr>
            <w:tcW w:w="852" w:type="dxa"/>
            <w:tcBorders>
              <w:left w:val="single" w:sz="4" w:space="0" w:color="auto"/>
            </w:tcBorders>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ОК25</w:t>
            </w:r>
          </w:p>
        </w:tc>
        <w:tc>
          <w:tcPr>
            <w:tcW w:w="851"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ОК26</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ОК27</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ОК28</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ОК29</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ОК30</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ОК31</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ОК32</w:t>
            </w:r>
          </w:p>
        </w:tc>
        <w:tc>
          <w:tcPr>
            <w:tcW w:w="852" w:type="dxa"/>
          </w:tcPr>
          <w:p w:rsidR="007A6CB8" w:rsidRPr="00736641" w:rsidRDefault="007A6CB8" w:rsidP="0060595A">
            <w:pPr>
              <w:rPr>
                <w:rFonts w:ascii="Times New Roman" w:hAnsi="Times New Roman" w:cs="Times New Roman"/>
                <w:sz w:val="24"/>
                <w:szCs w:val="24"/>
              </w:rPr>
            </w:pPr>
            <w:r w:rsidRPr="00736641">
              <w:rPr>
                <w:rFonts w:ascii="Times New Roman" w:hAnsi="Times New Roman" w:cs="Times New Roman"/>
                <w:sz w:val="24"/>
                <w:szCs w:val="24"/>
              </w:rPr>
              <w:t xml:space="preserve">ОК33 </w:t>
            </w:r>
          </w:p>
        </w:tc>
      </w:tr>
      <w:tr w:rsidR="00013A7A" w:rsidRPr="00736641" w:rsidTr="002C39E7">
        <w:trPr>
          <w:jc w:val="center"/>
        </w:trPr>
        <w:tc>
          <w:tcPr>
            <w:tcW w:w="968" w:type="dxa"/>
          </w:tcPr>
          <w:p w:rsidR="00013A7A" w:rsidRPr="00736641" w:rsidRDefault="00013A7A" w:rsidP="0060595A">
            <w:pPr>
              <w:pStyle w:val="11"/>
              <w:spacing w:after="0" w:line="240" w:lineRule="auto"/>
              <w:ind w:left="0"/>
              <w:rPr>
                <w:rFonts w:ascii="Times New Roman" w:hAnsi="Times New Roman" w:cs="Times New Roman"/>
                <w:sz w:val="24"/>
                <w:szCs w:val="24"/>
                <w:lang w:val="uk-UA"/>
              </w:rPr>
            </w:pPr>
            <w:r w:rsidRPr="00736641">
              <w:rPr>
                <w:rFonts w:ascii="Times New Roman" w:hAnsi="Times New Roman" w:cs="Times New Roman"/>
                <w:sz w:val="24"/>
                <w:szCs w:val="24"/>
                <w:lang w:val="uk-UA"/>
              </w:rPr>
              <w:t>ПРН01</w:t>
            </w:r>
          </w:p>
        </w:tc>
        <w:tc>
          <w:tcPr>
            <w:tcW w:w="851" w:type="dxa"/>
          </w:tcPr>
          <w:p w:rsidR="00013A7A" w:rsidRPr="00736641" w:rsidRDefault="00013A7A" w:rsidP="0060595A">
            <w:pPr>
              <w:jc w:val="center"/>
              <w:rPr>
                <w:rFonts w:ascii="Times New Roman" w:hAnsi="Times New Roman" w:cs="Times New Roman"/>
              </w:rPr>
            </w:pPr>
          </w:p>
        </w:tc>
        <w:tc>
          <w:tcPr>
            <w:tcW w:w="852" w:type="dxa"/>
            <w:tcBorders>
              <w:right w:val="single" w:sz="4" w:space="0" w:color="auto"/>
            </w:tcBorders>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b/>
              </w:rPr>
            </w:pPr>
            <w:r w:rsidRPr="00736641">
              <w:rPr>
                <w:rFonts w:ascii="Times New Roman" w:hAnsi="Times New Roman" w:cs="Times New Roman"/>
                <w:b/>
              </w:rPr>
              <w:t>+</w:t>
            </w: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tcBorders>
              <w:right w:val="single" w:sz="4" w:space="0" w:color="auto"/>
            </w:tcBorders>
          </w:tcPr>
          <w:p w:rsidR="00013A7A" w:rsidRPr="00736641" w:rsidRDefault="00013A7A" w:rsidP="0060595A">
            <w:pPr>
              <w:jc w:val="center"/>
              <w:rPr>
                <w:rFonts w:ascii="Times New Roman" w:hAnsi="Times New Roman" w:cs="Times New Roman"/>
              </w:rPr>
            </w:pPr>
          </w:p>
        </w:tc>
        <w:tc>
          <w:tcPr>
            <w:tcW w:w="852" w:type="dxa"/>
            <w:tcBorders>
              <w:left w:val="single" w:sz="4" w:space="0" w:color="auto"/>
            </w:tcBorders>
            <w:vAlign w:val="center"/>
          </w:tcPr>
          <w:p w:rsidR="00013A7A" w:rsidRPr="00736641" w:rsidRDefault="00013A7A" w:rsidP="0060595A">
            <w:pPr>
              <w:jc w:val="center"/>
              <w:rPr>
                <w:rFonts w:ascii="Times New Roman" w:hAnsi="Times New Roman" w:cs="Times New Roman"/>
              </w:rPr>
            </w:pPr>
          </w:p>
        </w:tc>
        <w:tc>
          <w:tcPr>
            <w:tcW w:w="851" w:type="dxa"/>
            <w:vAlign w:val="center"/>
          </w:tcPr>
          <w:p w:rsidR="00013A7A" w:rsidRPr="00736641" w:rsidRDefault="00013A7A" w:rsidP="0060595A">
            <w:pPr>
              <w:jc w:val="center"/>
              <w:rPr>
                <w:rFonts w:ascii="Times New Roman" w:hAnsi="Times New Roman" w:cs="Times New Roman"/>
                <w:b/>
              </w:rPr>
            </w:pPr>
            <w:r w:rsidRPr="00736641">
              <w:rPr>
                <w:rFonts w:ascii="Times New Roman" w:hAnsi="Times New Roman" w:cs="Times New Roman"/>
                <w:b/>
              </w:rPr>
              <w:t>+</w:t>
            </w:r>
          </w:p>
        </w:tc>
        <w:tc>
          <w:tcPr>
            <w:tcW w:w="852" w:type="dxa"/>
            <w:vAlign w:val="center"/>
          </w:tcPr>
          <w:p w:rsidR="00013A7A" w:rsidRPr="00736641" w:rsidRDefault="00013A7A" w:rsidP="0060595A">
            <w:pPr>
              <w:jc w:val="center"/>
              <w:rPr>
                <w:rFonts w:ascii="Times New Roman" w:hAnsi="Times New Roman" w:cs="Times New Roman"/>
                <w:b/>
              </w:rPr>
            </w:pPr>
            <w:r w:rsidRPr="00736641">
              <w:rPr>
                <w:rFonts w:ascii="Times New Roman" w:hAnsi="Times New Roman" w:cs="Times New Roman"/>
                <w:b/>
              </w:rPr>
              <w:t>+</w:t>
            </w:r>
          </w:p>
        </w:tc>
        <w:tc>
          <w:tcPr>
            <w:tcW w:w="852" w:type="dxa"/>
            <w:vAlign w:val="center"/>
          </w:tcPr>
          <w:p w:rsidR="00013A7A" w:rsidRPr="00736641" w:rsidRDefault="00013A7A" w:rsidP="0060595A">
            <w:pPr>
              <w:jc w:val="center"/>
              <w:rPr>
                <w:rFonts w:ascii="Times New Roman" w:hAnsi="Times New Roman" w:cs="Times New Roman"/>
                <w:b/>
              </w:rPr>
            </w:pPr>
            <w:r w:rsidRPr="00736641">
              <w:rPr>
                <w:rFonts w:ascii="Times New Roman" w:hAnsi="Times New Roman" w:cs="Times New Roman"/>
                <w:b/>
              </w:rPr>
              <w:t>+</w:t>
            </w: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ПРН02</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ПРН03</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ПРН04</w:t>
            </w:r>
          </w:p>
        </w:tc>
        <w:tc>
          <w:tcPr>
            <w:tcW w:w="851" w:type="dxa"/>
          </w:tcPr>
          <w:p w:rsidR="00013A7A" w:rsidRPr="00736641" w:rsidRDefault="00013A7A" w:rsidP="0060595A">
            <w:pPr>
              <w:jc w:val="center"/>
              <w:rPr>
                <w:rFonts w:ascii="Times New Roman" w:hAnsi="Times New Roman" w:cs="Times New Roman"/>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ПРН05</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ПРН06</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ПРН07</w:t>
            </w:r>
          </w:p>
        </w:tc>
        <w:tc>
          <w:tcPr>
            <w:tcW w:w="851" w:type="dxa"/>
          </w:tcPr>
          <w:p w:rsidR="00013A7A" w:rsidRPr="00736641" w:rsidRDefault="00013A7A" w:rsidP="0060595A">
            <w:pPr>
              <w:jc w:val="center"/>
              <w:rPr>
                <w:rFonts w:ascii="Times New Roman" w:hAnsi="Times New Roman" w:cs="Times New Roman"/>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ПРН08</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ПРН09</w:t>
            </w:r>
          </w:p>
        </w:tc>
        <w:tc>
          <w:tcPr>
            <w:tcW w:w="851" w:type="dxa"/>
          </w:tcPr>
          <w:p w:rsidR="00013A7A" w:rsidRPr="00736641" w:rsidRDefault="00013A7A" w:rsidP="0060595A">
            <w:pPr>
              <w:jc w:val="center"/>
              <w:rPr>
                <w:rFonts w:ascii="Times New Roman" w:hAnsi="Times New Roman" w:cs="Times New Roman"/>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ПРН10</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ПРН11</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Borders>
              <w:bottom w:val="single" w:sz="4" w:space="0" w:color="000000"/>
            </w:tcBorders>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ПРН12</w:t>
            </w:r>
          </w:p>
        </w:tc>
        <w:tc>
          <w:tcPr>
            <w:tcW w:w="851" w:type="dxa"/>
            <w:tcBorders>
              <w:bottom w:val="single" w:sz="4" w:space="0" w:color="000000"/>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rPr>
              <w:t>+</w:t>
            </w:r>
          </w:p>
        </w:tc>
        <w:tc>
          <w:tcPr>
            <w:tcW w:w="852" w:type="dxa"/>
            <w:tcBorders>
              <w:bottom w:val="single" w:sz="4" w:space="0" w:color="000000"/>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bottom w:val="single" w:sz="4" w:space="0" w:color="000000"/>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shd w:val="clear" w:color="auto" w:fill="auto"/>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ПРН13</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ПРН14</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ПРН15</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ПРН16</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
                <w:bCs/>
                <w:sz w:val="24"/>
                <w:szCs w:val="24"/>
              </w:rPr>
              <w:t>+</w:t>
            </w:r>
          </w:p>
        </w:tc>
        <w:tc>
          <w:tcPr>
            <w:tcW w:w="852" w:type="dxa"/>
            <w:tcBorders>
              <w:right w:val="single" w:sz="4" w:space="0" w:color="auto"/>
            </w:tcBorders>
          </w:tcPr>
          <w:p w:rsidR="00013A7A" w:rsidRPr="00736641" w:rsidRDefault="00013A7A" w:rsidP="0060595A">
            <w:pPr>
              <w:jc w:val="center"/>
              <w:rPr>
                <w:rFonts w:ascii="Times New Roman" w:hAnsi="Times New Roman" w:cs="Times New Roman"/>
              </w:rPr>
            </w:pPr>
          </w:p>
        </w:tc>
        <w:tc>
          <w:tcPr>
            <w:tcW w:w="852" w:type="dxa"/>
            <w:tcBorders>
              <w:left w:val="single" w:sz="4" w:space="0" w:color="auto"/>
            </w:tcBorders>
            <w:vAlign w:val="center"/>
          </w:tcPr>
          <w:p w:rsidR="00013A7A" w:rsidRPr="00736641" w:rsidRDefault="00013A7A" w:rsidP="0060595A">
            <w:pPr>
              <w:jc w:val="center"/>
              <w:rPr>
                <w:rFonts w:ascii="Times New Roman" w:hAnsi="Times New Roman" w:cs="Times New Roman"/>
              </w:rPr>
            </w:pPr>
          </w:p>
        </w:tc>
        <w:tc>
          <w:tcPr>
            <w:tcW w:w="851" w:type="dxa"/>
            <w:vAlign w:val="center"/>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
                <w:bCs/>
                <w:sz w:val="24"/>
                <w:szCs w:val="24"/>
              </w:rPr>
              <w:t>+</w:t>
            </w: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p>
        </w:tc>
        <w:tc>
          <w:tcPr>
            <w:tcW w:w="852" w:type="dxa"/>
            <w:vAlign w:val="center"/>
          </w:tcPr>
          <w:p w:rsidR="00013A7A" w:rsidRPr="00736641" w:rsidRDefault="00013A7A" w:rsidP="0060595A">
            <w:pPr>
              <w:jc w:val="center"/>
              <w:rPr>
                <w:rFonts w:ascii="Times New Roman" w:hAnsi="Times New Roman" w:cs="Times New Roman"/>
              </w:rPr>
            </w:pPr>
            <w:r w:rsidRPr="00736641">
              <w:rPr>
                <w:rFonts w:ascii="Times New Roman" w:hAnsi="Times New Roman" w:cs="Times New Roman"/>
                <w:b/>
                <w:bCs/>
                <w:sz w:val="24"/>
                <w:szCs w:val="24"/>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ПРН17</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rPr>
              <w:t>+</w:t>
            </w: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ПРН18</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ПРН19</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ПРН20</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ПРН21</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ПРН22</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ПРН23</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r w:rsidR="00013A7A" w:rsidRPr="00736641" w:rsidTr="002C39E7">
        <w:trPr>
          <w:jc w:val="center"/>
        </w:trPr>
        <w:tc>
          <w:tcPr>
            <w:tcW w:w="968" w:type="dxa"/>
          </w:tcPr>
          <w:p w:rsidR="00013A7A" w:rsidRPr="00736641" w:rsidRDefault="00013A7A" w:rsidP="0060595A">
            <w:pPr>
              <w:rPr>
                <w:rFonts w:ascii="Times New Roman" w:hAnsi="Times New Roman" w:cs="Times New Roman"/>
                <w:sz w:val="24"/>
                <w:szCs w:val="24"/>
              </w:rPr>
            </w:pPr>
            <w:r w:rsidRPr="00736641">
              <w:rPr>
                <w:rFonts w:ascii="Times New Roman" w:hAnsi="Times New Roman" w:cs="Times New Roman"/>
                <w:sz w:val="24"/>
                <w:szCs w:val="24"/>
              </w:rPr>
              <w:t>ПРН24</w:t>
            </w: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righ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r w:rsidRPr="00736641">
              <w:rPr>
                <w:rFonts w:ascii="Times New Roman" w:hAnsi="Times New Roman" w:cs="Times New Roman"/>
                <w:b/>
                <w:bCs/>
                <w:sz w:val="24"/>
                <w:szCs w:val="24"/>
                <w:lang w:val="uk-UA"/>
              </w:rPr>
              <w:t>+</w:t>
            </w:r>
          </w:p>
        </w:tc>
        <w:tc>
          <w:tcPr>
            <w:tcW w:w="852" w:type="dxa"/>
            <w:tcBorders>
              <w:right w:val="single" w:sz="4" w:space="0" w:color="auto"/>
            </w:tcBorders>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tcBorders>
              <w:left w:val="single" w:sz="4" w:space="0" w:color="auto"/>
            </w:tcBorders>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1" w:type="dxa"/>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c>
          <w:tcPr>
            <w:tcW w:w="852" w:type="dxa"/>
            <w:vAlign w:val="center"/>
          </w:tcPr>
          <w:p w:rsidR="00013A7A" w:rsidRPr="00736641" w:rsidRDefault="00013A7A" w:rsidP="0060595A">
            <w:pPr>
              <w:pStyle w:val="11"/>
              <w:spacing w:after="0" w:line="240" w:lineRule="auto"/>
              <w:ind w:left="0"/>
              <w:jc w:val="center"/>
              <w:rPr>
                <w:rFonts w:ascii="Times New Roman" w:hAnsi="Times New Roman" w:cs="Times New Roman"/>
                <w:b/>
                <w:bCs/>
                <w:sz w:val="24"/>
                <w:szCs w:val="24"/>
                <w:lang w:val="uk-UA"/>
              </w:rPr>
            </w:pPr>
          </w:p>
        </w:tc>
      </w:tr>
    </w:tbl>
    <w:p w:rsidR="009D0B9F" w:rsidRPr="00736641" w:rsidRDefault="00250830" w:rsidP="0060595A">
      <w:pPr>
        <w:spacing w:after="160" w:line="259" w:lineRule="auto"/>
        <w:rPr>
          <w:rFonts w:ascii="Times New Roman" w:hAnsi="Times New Roman" w:cs="Times New Roman"/>
          <w:b/>
          <w:bCs/>
          <w:sz w:val="28"/>
          <w:szCs w:val="28"/>
        </w:rPr>
        <w:sectPr w:rsidR="009D0B9F" w:rsidRPr="00736641" w:rsidSect="003A2C4B">
          <w:pgSz w:w="16838" w:h="11906" w:orient="landscape"/>
          <w:pgMar w:top="1701" w:right="1134" w:bottom="851" w:left="1134" w:header="709" w:footer="709" w:gutter="0"/>
          <w:cols w:space="708"/>
          <w:docGrid w:linePitch="360"/>
        </w:sectPr>
      </w:pPr>
      <w:r w:rsidRPr="00736641">
        <w:rPr>
          <w:rFonts w:ascii="Times New Roman" w:hAnsi="Times New Roman" w:cs="Times New Roman"/>
          <w:b/>
          <w:bCs/>
          <w:sz w:val="28"/>
          <w:szCs w:val="28"/>
        </w:rPr>
        <w:t xml:space="preserve"> </w:t>
      </w:r>
    </w:p>
    <w:p w:rsidR="00D251B5" w:rsidRPr="00736641" w:rsidRDefault="00C90867" w:rsidP="0060595A">
      <w:pPr>
        <w:jc w:val="center"/>
        <w:rPr>
          <w:rFonts w:ascii="Times New Roman" w:hAnsi="Times New Roman" w:cs="Times New Roman"/>
          <w:b/>
          <w:lang w:val="ru-RU"/>
        </w:rPr>
      </w:pPr>
      <w:r w:rsidRPr="00736641">
        <w:rPr>
          <w:rFonts w:ascii="Times New Roman" w:hAnsi="Times New Roman" w:cs="Times New Roman"/>
          <w:b/>
        </w:rPr>
        <w:lastRenderedPageBreak/>
        <w:t>Додаток</w:t>
      </w:r>
      <w:r w:rsidR="00330AD8" w:rsidRPr="00736641">
        <w:rPr>
          <w:rFonts w:ascii="Times New Roman" w:hAnsi="Times New Roman" w:cs="Times New Roman"/>
          <w:b/>
        </w:rPr>
        <w:t xml:space="preserve"> А</w:t>
      </w:r>
      <w:r w:rsidRPr="00736641">
        <w:rPr>
          <w:rFonts w:ascii="Times New Roman" w:hAnsi="Times New Roman" w:cs="Times New Roman"/>
          <w:b/>
        </w:rPr>
        <w:t xml:space="preserve"> до освітньої програми</w:t>
      </w:r>
      <w:r w:rsidR="00EB649C" w:rsidRPr="00736641">
        <w:rPr>
          <w:rFonts w:ascii="Times New Roman" w:hAnsi="Times New Roman" w:cs="Times New Roman"/>
          <w:b/>
        </w:rPr>
        <w:t xml:space="preserve"> «Біологія»</w:t>
      </w:r>
      <w:r w:rsidR="00C206D3" w:rsidRPr="00736641">
        <w:rPr>
          <w:rFonts w:ascii="Times New Roman" w:hAnsi="Times New Roman" w:cs="Times New Roman"/>
          <w:sz w:val="24"/>
          <w:szCs w:val="24"/>
        </w:rPr>
        <w:t xml:space="preserve"> </w:t>
      </w:r>
    </w:p>
    <w:p w:rsidR="00D137DA" w:rsidRPr="00736641" w:rsidRDefault="00D137DA" w:rsidP="0060595A">
      <w:pPr>
        <w:jc w:val="center"/>
        <w:rPr>
          <w:rFonts w:ascii="Times New Roman" w:hAnsi="Times New Roman" w:cs="Times New Roman"/>
          <w:b/>
          <w:lang w:val="ru-RU"/>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7"/>
        <w:gridCol w:w="697"/>
        <w:gridCol w:w="13"/>
        <w:gridCol w:w="5340"/>
        <w:gridCol w:w="1275"/>
        <w:gridCol w:w="1560"/>
      </w:tblGrid>
      <w:tr w:rsidR="00D137DA" w:rsidRPr="00736641" w:rsidTr="00FB3497">
        <w:trPr>
          <w:trHeight w:val="20"/>
          <w:tblHeader/>
        </w:trPr>
        <w:tc>
          <w:tcPr>
            <w:tcW w:w="827" w:type="dxa"/>
          </w:tcPr>
          <w:p w:rsidR="00D137DA" w:rsidRPr="00736641" w:rsidRDefault="00D137DA" w:rsidP="0060595A">
            <w:pPr>
              <w:jc w:val="center"/>
              <w:rPr>
                <w:rFonts w:ascii="Times New Roman" w:hAnsi="Times New Roman" w:cs="Times New Roman"/>
                <w:sz w:val="24"/>
                <w:szCs w:val="24"/>
              </w:rPr>
            </w:pPr>
            <w:r w:rsidRPr="00736641">
              <w:rPr>
                <w:rFonts w:ascii="Times New Roman" w:hAnsi="Times New Roman" w:cs="Times New Roman"/>
                <w:sz w:val="24"/>
                <w:szCs w:val="24"/>
              </w:rPr>
              <w:t>Код н/д</w:t>
            </w:r>
          </w:p>
        </w:tc>
        <w:tc>
          <w:tcPr>
            <w:tcW w:w="6050" w:type="dxa"/>
            <w:gridSpan w:val="3"/>
          </w:tcPr>
          <w:p w:rsidR="00D137DA" w:rsidRPr="00736641" w:rsidRDefault="00D137DA" w:rsidP="0060595A">
            <w:pPr>
              <w:jc w:val="center"/>
              <w:rPr>
                <w:rFonts w:ascii="Times New Roman" w:hAnsi="Times New Roman" w:cs="Times New Roman"/>
                <w:sz w:val="24"/>
                <w:szCs w:val="24"/>
              </w:rPr>
            </w:pPr>
            <w:r w:rsidRPr="00736641">
              <w:rPr>
                <w:rFonts w:ascii="Times New Roman" w:hAnsi="Times New Roman" w:cs="Times New Roman"/>
                <w:sz w:val="24"/>
                <w:szCs w:val="24"/>
              </w:rPr>
              <w:t>Компоненти освітньої програми (навчальні дисципліни, курсові проекти (роботи), практики, атестація)</w:t>
            </w:r>
          </w:p>
        </w:tc>
        <w:tc>
          <w:tcPr>
            <w:tcW w:w="1275" w:type="dxa"/>
          </w:tcPr>
          <w:p w:rsidR="00D137DA" w:rsidRPr="00736641" w:rsidRDefault="00D137DA" w:rsidP="0060595A">
            <w:pPr>
              <w:jc w:val="center"/>
              <w:rPr>
                <w:rFonts w:ascii="Times New Roman" w:hAnsi="Times New Roman" w:cs="Times New Roman"/>
                <w:sz w:val="24"/>
                <w:szCs w:val="24"/>
              </w:rPr>
            </w:pPr>
            <w:r w:rsidRPr="00736641">
              <w:rPr>
                <w:rFonts w:ascii="Times New Roman" w:hAnsi="Times New Roman" w:cs="Times New Roman"/>
                <w:sz w:val="24"/>
                <w:szCs w:val="24"/>
              </w:rPr>
              <w:t>Кількість кредитів</w:t>
            </w:r>
          </w:p>
        </w:tc>
        <w:tc>
          <w:tcPr>
            <w:tcW w:w="1560" w:type="dxa"/>
          </w:tcPr>
          <w:p w:rsidR="00D137DA" w:rsidRPr="00736641" w:rsidRDefault="00D137DA" w:rsidP="0060595A">
            <w:pPr>
              <w:jc w:val="center"/>
              <w:rPr>
                <w:rFonts w:ascii="Times New Roman" w:hAnsi="Times New Roman" w:cs="Times New Roman"/>
                <w:sz w:val="24"/>
                <w:szCs w:val="24"/>
              </w:rPr>
            </w:pPr>
            <w:r w:rsidRPr="00736641">
              <w:rPr>
                <w:rFonts w:ascii="Times New Roman" w:hAnsi="Times New Roman" w:cs="Times New Roman"/>
                <w:sz w:val="24"/>
                <w:szCs w:val="24"/>
              </w:rPr>
              <w:t>Форма підсумкового контролю</w:t>
            </w:r>
          </w:p>
        </w:tc>
      </w:tr>
      <w:tr w:rsidR="00C90867" w:rsidRPr="00736641" w:rsidTr="00FB3497">
        <w:trPr>
          <w:trHeight w:val="20"/>
        </w:trPr>
        <w:tc>
          <w:tcPr>
            <w:tcW w:w="9712" w:type="dxa"/>
            <w:gridSpan w:val="6"/>
          </w:tcPr>
          <w:p w:rsidR="00C90867" w:rsidRPr="00736641" w:rsidRDefault="00C90867" w:rsidP="0060595A">
            <w:pPr>
              <w:jc w:val="center"/>
              <w:rPr>
                <w:rFonts w:ascii="Times New Roman" w:hAnsi="Times New Roman" w:cs="Times New Roman"/>
                <w:b/>
                <w:sz w:val="24"/>
                <w:szCs w:val="24"/>
              </w:rPr>
            </w:pPr>
            <w:r w:rsidRPr="00736641">
              <w:rPr>
                <w:rFonts w:ascii="Times New Roman" w:hAnsi="Times New Roman" w:cs="Times New Roman"/>
                <w:b/>
                <w:sz w:val="24"/>
                <w:szCs w:val="24"/>
              </w:rPr>
              <w:t>Дисципліни вільного вибору студента</w:t>
            </w:r>
          </w:p>
        </w:tc>
      </w:tr>
      <w:tr w:rsidR="00A113B6" w:rsidRPr="00736641" w:rsidTr="00FB3497">
        <w:trPr>
          <w:trHeight w:val="47"/>
        </w:trPr>
        <w:tc>
          <w:tcPr>
            <w:tcW w:w="827" w:type="dxa"/>
            <w:vAlign w:val="center"/>
          </w:tcPr>
          <w:p w:rsidR="00A113B6" w:rsidRPr="00736641" w:rsidRDefault="00A113B6" w:rsidP="0060595A">
            <w:pPr>
              <w:jc w:val="center"/>
              <w:rPr>
                <w:rFonts w:ascii="Times New Roman" w:hAnsi="Times New Roman" w:cs="Times New Roman"/>
                <w:sz w:val="24"/>
                <w:szCs w:val="24"/>
              </w:rPr>
            </w:pPr>
            <w:r w:rsidRPr="00736641">
              <w:rPr>
                <w:rFonts w:ascii="Times New Roman" w:hAnsi="Times New Roman" w:cs="Times New Roman"/>
                <w:sz w:val="24"/>
                <w:szCs w:val="24"/>
              </w:rPr>
              <w:t>ВК1</w:t>
            </w:r>
          </w:p>
        </w:tc>
        <w:tc>
          <w:tcPr>
            <w:tcW w:w="6050" w:type="dxa"/>
            <w:gridSpan w:val="3"/>
            <w:vAlign w:val="center"/>
          </w:tcPr>
          <w:p w:rsidR="00A113B6" w:rsidRPr="00736641" w:rsidRDefault="00A113B6" w:rsidP="0060595A">
            <w:pPr>
              <w:rPr>
                <w:rFonts w:ascii="Times New Roman" w:hAnsi="Times New Roman" w:cs="Times New Roman"/>
                <w:sz w:val="24"/>
                <w:szCs w:val="24"/>
              </w:rPr>
            </w:pPr>
            <w:r w:rsidRPr="00736641">
              <w:rPr>
                <w:rFonts w:ascii="Times New Roman" w:hAnsi="Times New Roman" w:cs="Times New Roman"/>
                <w:sz w:val="24"/>
                <w:szCs w:val="24"/>
              </w:rPr>
              <w:t>За електронним каталогом  ХДУ</w:t>
            </w:r>
          </w:p>
        </w:tc>
        <w:tc>
          <w:tcPr>
            <w:tcW w:w="1275" w:type="dxa"/>
            <w:vAlign w:val="center"/>
          </w:tcPr>
          <w:p w:rsidR="00A113B6" w:rsidRPr="00736641" w:rsidRDefault="00A113B6" w:rsidP="0060595A">
            <w:pPr>
              <w:jc w:val="center"/>
              <w:rPr>
                <w:rFonts w:ascii="Times New Roman" w:hAnsi="Times New Roman" w:cs="Times New Roman"/>
                <w:sz w:val="24"/>
                <w:szCs w:val="24"/>
              </w:rPr>
            </w:pPr>
            <w:r w:rsidRPr="00736641">
              <w:rPr>
                <w:rFonts w:ascii="Times New Roman" w:hAnsi="Times New Roman" w:cs="Times New Roman"/>
                <w:sz w:val="22"/>
                <w:szCs w:val="22"/>
              </w:rPr>
              <w:t>3</w:t>
            </w:r>
          </w:p>
        </w:tc>
        <w:tc>
          <w:tcPr>
            <w:tcW w:w="1560" w:type="dxa"/>
          </w:tcPr>
          <w:p w:rsidR="00A113B6" w:rsidRPr="00736641" w:rsidRDefault="00A113B6"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A113B6" w:rsidRPr="00736641" w:rsidTr="00FB3497">
        <w:trPr>
          <w:trHeight w:val="20"/>
        </w:trPr>
        <w:tc>
          <w:tcPr>
            <w:tcW w:w="827" w:type="dxa"/>
            <w:vAlign w:val="center"/>
          </w:tcPr>
          <w:p w:rsidR="00A113B6" w:rsidRPr="00736641" w:rsidRDefault="00A113B6" w:rsidP="0060595A">
            <w:pPr>
              <w:jc w:val="center"/>
              <w:rPr>
                <w:rFonts w:ascii="Times New Roman" w:hAnsi="Times New Roman" w:cs="Times New Roman"/>
                <w:sz w:val="24"/>
                <w:szCs w:val="24"/>
              </w:rPr>
            </w:pPr>
            <w:r w:rsidRPr="00736641">
              <w:rPr>
                <w:rFonts w:ascii="Times New Roman" w:hAnsi="Times New Roman" w:cs="Times New Roman"/>
                <w:sz w:val="24"/>
                <w:szCs w:val="24"/>
              </w:rPr>
              <w:t>ВК2</w:t>
            </w:r>
          </w:p>
        </w:tc>
        <w:tc>
          <w:tcPr>
            <w:tcW w:w="6050" w:type="dxa"/>
            <w:gridSpan w:val="3"/>
          </w:tcPr>
          <w:p w:rsidR="00A113B6" w:rsidRPr="00736641" w:rsidRDefault="00A113B6" w:rsidP="0060595A">
            <w:pPr>
              <w:rPr>
                <w:rFonts w:ascii="Times New Roman" w:hAnsi="Times New Roman" w:cs="Times New Roman"/>
                <w:sz w:val="24"/>
                <w:szCs w:val="24"/>
              </w:rPr>
            </w:pPr>
            <w:r w:rsidRPr="00736641">
              <w:rPr>
                <w:rFonts w:ascii="Times New Roman" w:hAnsi="Times New Roman" w:cs="Times New Roman"/>
                <w:sz w:val="24"/>
                <w:szCs w:val="24"/>
              </w:rPr>
              <w:t>За електронним каталогом  ХДУ</w:t>
            </w:r>
          </w:p>
        </w:tc>
        <w:tc>
          <w:tcPr>
            <w:tcW w:w="1275" w:type="dxa"/>
            <w:vAlign w:val="center"/>
          </w:tcPr>
          <w:p w:rsidR="00A113B6" w:rsidRPr="00736641" w:rsidRDefault="00A113B6" w:rsidP="0060595A">
            <w:pPr>
              <w:jc w:val="center"/>
              <w:rPr>
                <w:rFonts w:ascii="Times New Roman" w:hAnsi="Times New Roman" w:cs="Times New Roman"/>
                <w:sz w:val="24"/>
                <w:szCs w:val="24"/>
              </w:rPr>
            </w:pPr>
            <w:r w:rsidRPr="00736641">
              <w:rPr>
                <w:rFonts w:ascii="Times New Roman" w:hAnsi="Times New Roman" w:cs="Times New Roman"/>
                <w:sz w:val="22"/>
                <w:szCs w:val="22"/>
              </w:rPr>
              <w:t>3</w:t>
            </w:r>
          </w:p>
        </w:tc>
        <w:tc>
          <w:tcPr>
            <w:tcW w:w="1560" w:type="dxa"/>
          </w:tcPr>
          <w:p w:rsidR="00A113B6" w:rsidRPr="00736641" w:rsidRDefault="00A113B6"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ВК3</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3</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ВК4</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3</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ВК5</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3</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ВК6</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ВК7</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ВК8</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ВК9</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ВК10</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ВК11</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ВК12</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53738" w:rsidRPr="00736641" w:rsidTr="00FB3497">
        <w:trPr>
          <w:trHeight w:val="20"/>
        </w:trPr>
        <w:tc>
          <w:tcPr>
            <w:tcW w:w="827"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4"/>
                <w:szCs w:val="24"/>
              </w:rPr>
              <w:t>ВК13</w:t>
            </w:r>
          </w:p>
        </w:tc>
        <w:tc>
          <w:tcPr>
            <w:tcW w:w="6050" w:type="dxa"/>
            <w:gridSpan w:val="3"/>
          </w:tcPr>
          <w:p w:rsidR="00353738" w:rsidRPr="00736641" w:rsidRDefault="00353738" w:rsidP="0060595A">
            <w:pPr>
              <w:rPr>
                <w:rFonts w:ascii="Times New Roman" w:hAnsi="Times New Roman" w:cs="Times New Roman"/>
              </w:rPr>
            </w:pPr>
            <w:r w:rsidRPr="00736641">
              <w:rPr>
                <w:rFonts w:ascii="Times New Roman" w:hAnsi="Times New Roman" w:cs="Times New Roman"/>
                <w:sz w:val="24"/>
                <w:szCs w:val="24"/>
              </w:rPr>
              <w:t>За електронним каталогом  ХДУ</w:t>
            </w:r>
          </w:p>
        </w:tc>
        <w:tc>
          <w:tcPr>
            <w:tcW w:w="1275" w:type="dxa"/>
            <w:vAlign w:val="center"/>
          </w:tcPr>
          <w:p w:rsidR="00353738" w:rsidRPr="00736641" w:rsidRDefault="00353738" w:rsidP="0060595A">
            <w:pPr>
              <w:jc w:val="center"/>
              <w:rPr>
                <w:rFonts w:ascii="Times New Roman" w:hAnsi="Times New Roman" w:cs="Times New Roman"/>
                <w:sz w:val="24"/>
                <w:szCs w:val="24"/>
              </w:rPr>
            </w:pPr>
            <w:r w:rsidRPr="00736641">
              <w:rPr>
                <w:rFonts w:ascii="Times New Roman" w:hAnsi="Times New Roman" w:cs="Times New Roman"/>
                <w:sz w:val="22"/>
                <w:szCs w:val="22"/>
              </w:rPr>
              <w:t>5</w:t>
            </w:r>
          </w:p>
        </w:tc>
        <w:tc>
          <w:tcPr>
            <w:tcW w:w="1560" w:type="dxa"/>
          </w:tcPr>
          <w:p w:rsidR="00353738" w:rsidRPr="00736641" w:rsidRDefault="00353738" w:rsidP="0060595A">
            <w:pPr>
              <w:rPr>
                <w:rFonts w:ascii="Times New Roman" w:hAnsi="Times New Roman" w:cs="Times New Roman"/>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FB3497" w:rsidRPr="00736641" w:rsidTr="00FB3497">
        <w:trPr>
          <w:trHeight w:val="20"/>
        </w:trPr>
        <w:tc>
          <w:tcPr>
            <w:tcW w:w="827" w:type="dxa"/>
            <w:vMerge w:val="restart"/>
            <w:vAlign w:val="center"/>
          </w:tcPr>
          <w:p w:rsidR="00FB3497" w:rsidRPr="00736641" w:rsidRDefault="00FB3497" w:rsidP="0060595A">
            <w:pPr>
              <w:jc w:val="center"/>
              <w:rPr>
                <w:rFonts w:ascii="Times New Roman" w:hAnsi="Times New Roman" w:cs="Times New Roman"/>
                <w:sz w:val="24"/>
                <w:szCs w:val="24"/>
              </w:rPr>
            </w:pPr>
            <w:r w:rsidRPr="00736641">
              <w:rPr>
                <w:rFonts w:ascii="Times New Roman" w:hAnsi="Times New Roman" w:cs="Times New Roman"/>
                <w:sz w:val="24"/>
                <w:szCs w:val="24"/>
              </w:rPr>
              <w:t>ВК14</w:t>
            </w:r>
          </w:p>
        </w:tc>
        <w:tc>
          <w:tcPr>
            <w:tcW w:w="697" w:type="dxa"/>
            <w:tcBorders>
              <w:right w:val="single" w:sz="4" w:space="0" w:color="auto"/>
            </w:tcBorders>
          </w:tcPr>
          <w:p w:rsidR="00FB3497"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14.1</w:t>
            </w:r>
          </w:p>
        </w:tc>
        <w:tc>
          <w:tcPr>
            <w:tcW w:w="5353" w:type="dxa"/>
            <w:gridSpan w:val="2"/>
            <w:tcBorders>
              <w:left w:val="single" w:sz="4" w:space="0" w:color="auto"/>
            </w:tcBorders>
          </w:tcPr>
          <w:p w:rsidR="00FB3497" w:rsidRPr="00736641" w:rsidRDefault="00FB3497"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Ліхенологія</w:t>
            </w:r>
            <w:proofErr w:type="spellEnd"/>
            <w:r w:rsidRPr="00736641">
              <w:rPr>
                <w:rFonts w:ascii="Times New Roman" w:hAnsi="Times New Roman" w:cs="Times New Roman"/>
                <w:sz w:val="24"/>
                <w:szCs w:val="24"/>
                <w:lang w:val="ru-RU"/>
              </w:rPr>
              <w:t xml:space="preserve"> та </w:t>
            </w:r>
            <w:proofErr w:type="spellStart"/>
            <w:r w:rsidRPr="00736641">
              <w:rPr>
                <w:rFonts w:ascii="Times New Roman" w:hAnsi="Times New Roman" w:cs="Times New Roman"/>
                <w:sz w:val="24"/>
                <w:szCs w:val="24"/>
                <w:lang w:val="ru-RU"/>
              </w:rPr>
              <w:t>бріологія</w:t>
            </w:r>
            <w:proofErr w:type="spellEnd"/>
          </w:p>
        </w:tc>
        <w:tc>
          <w:tcPr>
            <w:tcW w:w="1275" w:type="dxa"/>
            <w:vMerge w:val="restart"/>
            <w:vAlign w:val="center"/>
          </w:tcPr>
          <w:p w:rsidR="00FB3497" w:rsidRPr="00736641" w:rsidRDefault="00FB3497" w:rsidP="0060595A">
            <w:pPr>
              <w:jc w:val="center"/>
              <w:rPr>
                <w:rFonts w:ascii="Times New Roman" w:hAnsi="Times New Roman" w:cs="Times New Roman"/>
                <w:sz w:val="22"/>
                <w:szCs w:val="22"/>
              </w:rPr>
            </w:pPr>
            <w:r w:rsidRPr="00736641">
              <w:rPr>
                <w:rFonts w:ascii="Times New Roman" w:hAnsi="Times New Roman" w:cs="Times New Roman"/>
                <w:sz w:val="22"/>
                <w:szCs w:val="22"/>
              </w:rPr>
              <w:t>5</w:t>
            </w:r>
          </w:p>
        </w:tc>
        <w:tc>
          <w:tcPr>
            <w:tcW w:w="1560" w:type="dxa"/>
            <w:vMerge w:val="restart"/>
            <w:vAlign w:val="center"/>
          </w:tcPr>
          <w:p w:rsidR="00FB3497" w:rsidRPr="00736641" w:rsidRDefault="00FB3497" w:rsidP="0060595A">
            <w:pPr>
              <w:jc w:val="cente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FB3497" w:rsidRPr="00736641" w:rsidTr="00FB3497">
        <w:trPr>
          <w:trHeight w:val="20"/>
        </w:trPr>
        <w:tc>
          <w:tcPr>
            <w:tcW w:w="827" w:type="dxa"/>
            <w:vMerge/>
            <w:vAlign w:val="center"/>
          </w:tcPr>
          <w:p w:rsidR="00FB3497" w:rsidRPr="00736641" w:rsidRDefault="00FB3497" w:rsidP="0060595A">
            <w:pPr>
              <w:jc w:val="center"/>
              <w:rPr>
                <w:rFonts w:ascii="Times New Roman" w:hAnsi="Times New Roman" w:cs="Times New Roman"/>
                <w:sz w:val="24"/>
                <w:szCs w:val="24"/>
              </w:rPr>
            </w:pPr>
          </w:p>
        </w:tc>
        <w:tc>
          <w:tcPr>
            <w:tcW w:w="697" w:type="dxa"/>
            <w:tcBorders>
              <w:right w:val="single" w:sz="4" w:space="0" w:color="auto"/>
            </w:tcBorders>
          </w:tcPr>
          <w:p w:rsidR="00FB3497"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14.2</w:t>
            </w:r>
          </w:p>
        </w:tc>
        <w:tc>
          <w:tcPr>
            <w:tcW w:w="5353" w:type="dxa"/>
            <w:gridSpan w:val="2"/>
            <w:tcBorders>
              <w:left w:val="single" w:sz="4" w:space="0" w:color="auto"/>
            </w:tcBorders>
            <w:vAlign w:val="bottom"/>
          </w:tcPr>
          <w:p w:rsidR="00FB3497" w:rsidRPr="00736641" w:rsidRDefault="00FB3497"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Заповідна</w:t>
            </w:r>
            <w:proofErr w:type="spellEnd"/>
            <w:r w:rsidRPr="00736641">
              <w:rPr>
                <w:rFonts w:ascii="Times New Roman" w:hAnsi="Times New Roman" w:cs="Times New Roman"/>
                <w:sz w:val="24"/>
                <w:szCs w:val="24"/>
                <w:lang w:val="ru-RU"/>
              </w:rPr>
              <w:t xml:space="preserve"> справа</w:t>
            </w:r>
          </w:p>
        </w:tc>
        <w:tc>
          <w:tcPr>
            <w:tcW w:w="1275" w:type="dxa"/>
            <w:vMerge/>
            <w:vAlign w:val="center"/>
          </w:tcPr>
          <w:p w:rsidR="00FB3497" w:rsidRPr="00736641" w:rsidRDefault="00FB3497" w:rsidP="0060595A">
            <w:pPr>
              <w:jc w:val="center"/>
              <w:rPr>
                <w:rFonts w:ascii="Times New Roman" w:hAnsi="Times New Roman" w:cs="Times New Roman"/>
                <w:sz w:val="22"/>
                <w:szCs w:val="22"/>
              </w:rPr>
            </w:pPr>
          </w:p>
        </w:tc>
        <w:tc>
          <w:tcPr>
            <w:tcW w:w="1560" w:type="dxa"/>
            <w:vMerge/>
          </w:tcPr>
          <w:p w:rsidR="00FB3497" w:rsidRPr="00736641" w:rsidRDefault="00FB3497" w:rsidP="0060595A">
            <w:pPr>
              <w:rPr>
                <w:rFonts w:ascii="Times New Roman" w:hAnsi="Times New Roman" w:cs="Times New Roman"/>
                <w:sz w:val="24"/>
                <w:szCs w:val="24"/>
              </w:rPr>
            </w:pPr>
          </w:p>
        </w:tc>
      </w:tr>
      <w:tr w:rsidR="00FB3497" w:rsidRPr="00736641" w:rsidTr="00FB3497">
        <w:trPr>
          <w:trHeight w:val="37"/>
        </w:trPr>
        <w:tc>
          <w:tcPr>
            <w:tcW w:w="827" w:type="dxa"/>
            <w:vMerge/>
            <w:tcBorders>
              <w:bottom w:val="single" w:sz="4" w:space="0" w:color="000000"/>
            </w:tcBorders>
            <w:vAlign w:val="center"/>
          </w:tcPr>
          <w:p w:rsidR="00FB3497" w:rsidRPr="00736641" w:rsidRDefault="00FB3497" w:rsidP="0060595A">
            <w:pPr>
              <w:jc w:val="center"/>
              <w:rPr>
                <w:rFonts w:ascii="Times New Roman" w:hAnsi="Times New Roman" w:cs="Times New Roman"/>
                <w:sz w:val="24"/>
                <w:szCs w:val="24"/>
              </w:rPr>
            </w:pPr>
          </w:p>
        </w:tc>
        <w:tc>
          <w:tcPr>
            <w:tcW w:w="710" w:type="dxa"/>
            <w:gridSpan w:val="2"/>
            <w:tcBorders>
              <w:bottom w:val="single" w:sz="4" w:space="0" w:color="000000"/>
              <w:right w:val="single" w:sz="4" w:space="0" w:color="auto"/>
            </w:tcBorders>
          </w:tcPr>
          <w:p w:rsidR="00FB3497"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14.3</w:t>
            </w:r>
          </w:p>
        </w:tc>
        <w:tc>
          <w:tcPr>
            <w:tcW w:w="5340" w:type="dxa"/>
            <w:tcBorders>
              <w:left w:val="single" w:sz="4" w:space="0" w:color="auto"/>
              <w:bottom w:val="single" w:sz="4" w:space="0" w:color="000000"/>
            </w:tcBorders>
            <w:vAlign w:val="bottom"/>
          </w:tcPr>
          <w:p w:rsidR="00FB3497" w:rsidRPr="00736641" w:rsidRDefault="00FB3497" w:rsidP="0060595A">
            <w:pPr>
              <w:rPr>
                <w:rFonts w:ascii="Times New Roman" w:hAnsi="Times New Roman" w:cs="Times New Roman"/>
                <w:sz w:val="24"/>
                <w:szCs w:val="24"/>
              </w:rPr>
            </w:pPr>
            <w:r w:rsidRPr="00736641">
              <w:rPr>
                <w:rFonts w:ascii="Times New Roman" w:hAnsi="Times New Roman"/>
                <w:sz w:val="24"/>
                <w:szCs w:val="24"/>
                <w:lang w:eastAsia="uk-UA"/>
              </w:rPr>
              <w:t>Альгологія</w:t>
            </w:r>
          </w:p>
        </w:tc>
        <w:tc>
          <w:tcPr>
            <w:tcW w:w="1275" w:type="dxa"/>
            <w:vMerge/>
            <w:tcBorders>
              <w:bottom w:val="single" w:sz="4" w:space="0" w:color="000000"/>
            </w:tcBorders>
            <w:vAlign w:val="center"/>
          </w:tcPr>
          <w:p w:rsidR="00FB3497" w:rsidRPr="00736641" w:rsidRDefault="00FB3497" w:rsidP="0060595A">
            <w:pPr>
              <w:jc w:val="center"/>
              <w:rPr>
                <w:rFonts w:ascii="Times New Roman" w:hAnsi="Times New Roman" w:cs="Times New Roman"/>
                <w:sz w:val="22"/>
                <w:szCs w:val="22"/>
              </w:rPr>
            </w:pPr>
          </w:p>
        </w:tc>
        <w:tc>
          <w:tcPr>
            <w:tcW w:w="1560" w:type="dxa"/>
            <w:vMerge/>
            <w:tcBorders>
              <w:bottom w:val="single" w:sz="4" w:space="0" w:color="000000"/>
            </w:tcBorders>
          </w:tcPr>
          <w:p w:rsidR="00FB3497" w:rsidRPr="00736641" w:rsidRDefault="00FB3497" w:rsidP="0060595A">
            <w:pPr>
              <w:rPr>
                <w:rFonts w:ascii="Times New Roman" w:hAnsi="Times New Roman" w:cs="Times New Roman"/>
                <w:sz w:val="24"/>
                <w:szCs w:val="24"/>
              </w:rPr>
            </w:pPr>
          </w:p>
        </w:tc>
      </w:tr>
      <w:tr w:rsidR="003B744C" w:rsidRPr="00736641" w:rsidTr="00FB3497">
        <w:trPr>
          <w:trHeight w:val="20"/>
        </w:trPr>
        <w:tc>
          <w:tcPr>
            <w:tcW w:w="827" w:type="dxa"/>
            <w:vMerge w:val="restart"/>
            <w:vAlign w:val="center"/>
          </w:tcPr>
          <w:p w:rsidR="003B744C" w:rsidRPr="00736641" w:rsidRDefault="003B744C" w:rsidP="0060595A">
            <w:pPr>
              <w:jc w:val="center"/>
              <w:rPr>
                <w:rFonts w:ascii="Times New Roman" w:hAnsi="Times New Roman" w:cs="Times New Roman"/>
                <w:sz w:val="24"/>
                <w:szCs w:val="24"/>
              </w:rPr>
            </w:pPr>
            <w:r w:rsidRPr="00736641">
              <w:rPr>
                <w:rFonts w:ascii="Times New Roman" w:hAnsi="Times New Roman" w:cs="Times New Roman"/>
                <w:sz w:val="24"/>
                <w:szCs w:val="24"/>
              </w:rPr>
              <w:t>ВК15</w:t>
            </w:r>
          </w:p>
        </w:tc>
        <w:tc>
          <w:tcPr>
            <w:tcW w:w="710" w:type="dxa"/>
            <w:gridSpan w:val="2"/>
            <w:tcBorders>
              <w:right w:val="single" w:sz="4" w:space="0" w:color="auto"/>
            </w:tcBorders>
            <w:vAlign w:val="center"/>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15.1</w:t>
            </w:r>
          </w:p>
        </w:tc>
        <w:tc>
          <w:tcPr>
            <w:tcW w:w="5340" w:type="dxa"/>
            <w:tcBorders>
              <w:left w:val="single" w:sz="4" w:space="0" w:color="auto"/>
            </w:tcBorders>
            <w:vAlign w:val="center"/>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Психофізіологія</w:t>
            </w:r>
            <w:proofErr w:type="spellEnd"/>
          </w:p>
        </w:tc>
        <w:tc>
          <w:tcPr>
            <w:tcW w:w="1275" w:type="dxa"/>
            <w:vMerge w:val="restart"/>
            <w:vAlign w:val="center"/>
          </w:tcPr>
          <w:p w:rsidR="003B744C" w:rsidRPr="00736641" w:rsidRDefault="003B744C" w:rsidP="0060595A">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560" w:type="dxa"/>
            <w:vMerge w:val="restart"/>
            <w:vAlign w:val="center"/>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B744C" w:rsidRPr="00736641" w:rsidTr="00FB3497">
        <w:trPr>
          <w:trHeight w:val="20"/>
        </w:trPr>
        <w:tc>
          <w:tcPr>
            <w:tcW w:w="827" w:type="dxa"/>
            <w:vMerge/>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vAlign w:val="center"/>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15.2</w:t>
            </w:r>
          </w:p>
        </w:tc>
        <w:tc>
          <w:tcPr>
            <w:tcW w:w="5340" w:type="dxa"/>
            <w:tcBorders>
              <w:left w:val="single" w:sz="4" w:space="0" w:color="auto"/>
            </w:tcBorders>
            <w:vAlign w:val="bottom"/>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Гігієна</w:t>
            </w:r>
            <w:proofErr w:type="spellEnd"/>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3B744C" w:rsidRPr="00736641" w:rsidTr="00FB3497">
        <w:trPr>
          <w:trHeight w:val="78"/>
        </w:trPr>
        <w:tc>
          <w:tcPr>
            <w:tcW w:w="827" w:type="dxa"/>
            <w:vMerge/>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vAlign w:val="center"/>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15.3</w:t>
            </w:r>
          </w:p>
        </w:tc>
        <w:tc>
          <w:tcPr>
            <w:tcW w:w="5340" w:type="dxa"/>
            <w:tcBorders>
              <w:left w:val="single" w:sz="4" w:space="0" w:color="auto"/>
            </w:tcBorders>
            <w:vAlign w:val="bottom"/>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Біохі</w:t>
            </w:r>
            <w:proofErr w:type="gramStart"/>
            <w:r w:rsidRPr="00736641">
              <w:rPr>
                <w:rFonts w:ascii="Times New Roman" w:hAnsi="Times New Roman" w:cs="Times New Roman"/>
                <w:sz w:val="24"/>
                <w:szCs w:val="24"/>
                <w:lang w:val="ru-RU"/>
              </w:rPr>
              <w:t>м</w:t>
            </w:r>
            <w:proofErr w:type="gramEnd"/>
            <w:r w:rsidRPr="00736641">
              <w:rPr>
                <w:rFonts w:ascii="Times New Roman" w:hAnsi="Times New Roman" w:cs="Times New Roman"/>
                <w:sz w:val="24"/>
                <w:szCs w:val="24"/>
                <w:lang w:val="ru-RU"/>
              </w:rPr>
              <w:t>ія</w:t>
            </w:r>
            <w:proofErr w:type="spellEnd"/>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FB3497" w:rsidRPr="00736641" w:rsidTr="00FB3497">
        <w:trPr>
          <w:trHeight w:val="20"/>
        </w:trPr>
        <w:tc>
          <w:tcPr>
            <w:tcW w:w="827" w:type="dxa"/>
            <w:vMerge w:val="restart"/>
            <w:vAlign w:val="center"/>
          </w:tcPr>
          <w:p w:rsidR="00FB3497" w:rsidRPr="00736641" w:rsidRDefault="00FB3497" w:rsidP="0060595A">
            <w:pPr>
              <w:jc w:val="center"/>
              <w:rPr>
                <w:rFonts w:ascii="Times New Roman" w:hAnsi="Times New Roman" w:cs="Times New Roman"/>
                <w:sz w:val="24"/>
                <w:szCs w:val="24"/>
              </w:rPr>
            </w:pPr>
            <w:r w:rsidRPr="00736641">
              <w:rPr>
                <w:rFonts w:ascii="Times New Roman" w:hAnsi="Times New Roman" w:cs="Times New Roman"/>
                <w:sz w:val="24"/>
                <w:szCs w:val="24"/>
              </w:rPr>
              <w:t>ВК16</w:t>
            </w:r>
          </w:p>
        </w:tc>
        <w:tc>
          <w:tcPr>
            <w:tcW w:w="710" w:type="dxa"/>
            <w:gridSpan w:val="2"/>
            <w:tcBorders>
              <w:right w:val="single" w:sz="4" w:space="0" w:color="auto"/>
            </w:tcBorders>
            <w:vAlign w:val="center"/>
          </w:tcPr>
          <w:p w:rsidR="00FB3497"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16.1</w:t>
            </w:r>
          </w:p>
        </w:tc>
        <w:tc>
          <w:tcPr>
            <w:tcW w:w="5340" w:type="dxa"/>
            <w:tcBorders>
              <w:left w:val="single" w:sz="4" w:space="0" w:color="auto"/>
            </w:tcBorders>
            <w:vAlign w:val="center"/>
          </w:tcPr>
          <w:p w:rsidR="00FB3497" w:rsidRPr="00736641" w:rsidRDefault="00FB3497"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Охорона</w:t>
            </w:r>
            <w:proofErr w:type="spellEnd"/>
            <w:r w:rsidRPr="00736641">
              <w:rPr>
                <w:rFonts w:ascii="Times New Roman" w:hAnsi="Times New Roman" w:cs="Times New Roman"/>
                <w:sz w:val="24"/>
                <w:szCs w:val="24"/>
                <w:lang w:val="ru-RU"/>
              </w:rPr>
              <w:t xml:space="preserve"> </w:t>
            </w:r>
            <w:proofErr w:type="gramStart"/>
            <w:r w:rsidRPr="00736641">
              <w:rPr>
                <w:rFonts w:ascii="Times New Roman" w:hAnsi="Times New Roman" w:cs="Times New Roman"/>
                <w:sz w:val="24"/>
                <w:szCs w:val="24"/>
                <w:lang w:val="ru-RU"/>
              </w:rPr>
              <w:t>природного</w:t>
            </w:r>
            <w:proofErr w:type="gram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біорізноманіття</w:t>
            </w:r>
            <w:proofErr w:type="spellEnd"/>
          </w:p>
        </w:tc>
        <w:tc>
          <w:tcPr>
            <w:tcW w:w="1275" w:type="dxa"/>
            <w:vMerge w:val="restart"/>
            <w:vAlign w:val="center"/>
          </w:tcPr>
          <w:p w:rsidR="00FB3497" w:rsidRPr="00736641" w:rsidRDefault="00FB3497"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c>
          <w:tcPr>
            <w:tcW w:w="1560" w:type="dxa"/>
            <w:vMerge w:val="restart"/>
            <w:vAlign w:val="center"/>
          </w:tcPr>
          <w:p w:rsidR="00FB3497" w:rsidRPr="00736641" w:rsidRDefault="00FB3497"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FB3497" w:rsidRPr="00736641" w:rsidTr="00FB3497">
        <w:trPr>
          <w:trHeight w:val="20"/>
        </w:trPr>
        <w:tc>
          <w:tcPr>
            <w:tcW w:w="827" w:type="dxa"/>
            <w:vMerge/>
          </w:tcPr>
          <w:p w:rsidR="00FB3497" w:rsidRPr="00736641" w:rsidRDefault="00FB3497" w:rsidP="0060595A">
            <w:pPr>
              <w:jc w:val="center"/>
              <w:rPr>
                <w:rFonts w:ascii="Times New Roman" w:hAnsi="Times New Roman" w:cs="Times New Roman"/>
                <w:sz w:val="24"/>
                <w:szCs w:val="24"/>
              </w:rPr>
            </w:pPr>
          </w:p>
        </w:tc>
        <w:tc>
          <w:tcPr>
            <w:tcW w:w="710" w:type="dxa"/>
            <w:gridSpan w:val="2"/>
            <w:tcBorders>
              <w:right w:val="single" w:sz="4" w:space="0" w:color="auto"/>
            </w:tcBorders>
            <w:vAlign w:val="center"/>
          </w:tcPr>
          <w:p w:rsidR="00FB3497"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16.2</w:t>
            </w:r>
          </w:p>
        </w:tc>
        <w:tc>
          <w:tcPr>
            <w:tcW w:w="5340" w:type="dxa"/>
            <w:tcBorders>
              <w:left w:val="single" w:sz="4" w:space="0" w:color="auto"/>
            </w:tcBorders>
            <w:vAlign w:val="center"/>
          </w:tcPr>
          <w:p w:rsidR="00FB3497" w:rsidRPr="00736641" w:rsidRDefault="00FB3497"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Гербарна</w:t>
            </w:r>
            <w:proofErr w:type="spellEnd"/>
            <w:r w:rsidRPr="00736641">
              <w:rPr>
                <w:rFonts w:ascii="Times New Roman" w:hAnsi="Times New Roman" w:cs="Times New Roman"/>
                <w:sz w:val="24"/>
                <w:szCs w:val="24"/>
                <w:lang w:val="ru-RU"/>
              </w:rPr>
              <w:t xml:space="preserve"> справа</w:t>
            </w:r>
          </w:p>
        </w:tc>
        <w:tc>
          <w:tcPr>
            <w:tcW w:w="1275" w:type="dxa"/>
            <w:vMerge/>
          </w:tcPr>
          <w:p w:rsidR="00FB3497" w:rsidRPr="00736641" w:rsidRDefault="00FB3497" w:rsidP="0060595A">
            <w:pPr>
              <w:jc w:val="center"/>
              <w:rPr>
                <w:rFonts w:ascii="Times New Roman" w:hAnsi="Times New Roman" w:cs="Times New Roman"/>
                <w:sz w:val="24"/>
                <w:szCs w:val="24"/>
              </w:rPr>
            </w:pPr>
          </w:p>
        </w:tc>
        <w:tc>
          <w:tcPr>
            <w:tcW w:w="1560" w:type="dxa"/>
            <w:vMerge/>
          </w:tcPr>
          <w:p w:rsidR="00FB3497" w:rsidRPr="00736641" w:rsidRDefault="00FB3497" w:rsidP="0060595A">
            <w:pPr>
              <w:rPr>
                <w:rFonts w:ascii="Times New Roman" w:hAnsi="Times New Roman" w:cs="Times New Roman"/>
                <w:sz w:val="24"/>
                <w:szCs w:val="24"/>
              </w:rPr>
            </w:pPr>
          </w:p>
        </w:tc>
      </w:tr>
      <w:tr w:rsidR="00FB3497" w:rsidRPr="00736641" w:rsidTr="00FB3497">
        <w:trPr>
          <w:trHeight w:val="48"/>
        </w:trPr>
        <w:tc>
          <w:tcPr>
            <w:tcW w:w="827" w:type="dxa"/>
            <w:vMerge/>
          </w:tcPr>
          <w:p w:rsidR="00FB3497" w:rsidRPr="00736641" w:rsidRDefault="00FB3497" w:rsidP="0060595A">
            <w:pPr>
              <w:jc w:val="center"/>
              <w:rPr>
                <w:rFonts w:ascii="Times New Roman" w:hAnsi="Times New Roman" w:cs="Times New Roman"/>
                <w:sz w:val="24"/>
                <w:szCs w:val="24"/>
              </w:rPr>
            </w:pPr>
          </w:p>
        </w:tc>
        <w:tc>
          <w:tcPr>
            <w:tcW w:w="710" w:type="dxa"/>
            <w:gridSpan w:val="2"/>
            <w:tcBorders>
              <w:right w:val="single" w:sz="4" w:space="0" w:color="auto"/>
            </w:tcBorders>
            <w:vAlign w:val="center"/>
          </w:tcPr>
          <w:p w:rsidR="00FB3497"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16.3</w:t>
            </w:r>
          </w:p>
        </w:tc>
        <w:tc>
          <w:tcPr>
            <w:tcW w:w="5340" w:type="dxa"/>
            <w:tcBorders>
              <w:left w:val="single" w:sz="4" w:space="0" w:color="auto"/>
            </w:tcBorders>
            <w:vAlign w:val="center"/>
          </w:tcPr>
          <w:p w:rsidR="00FB3497" w:rsidRPr="00736641" w:rsidRDefault="00FB3497"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Фітоіндикація</w:t>
            </w:r>
            <w:proofErr w:type="spellEnd"/>
          </w:p>
        </w:tc>
        <w:tc>
          <w:tcPr>
            <w:tcW w:w="1275" w:type="dxa"/>
            <w:vMerge/>
          </w:tcPr>
          <w:p w:rsidR="00FB3497" w:rsidRPr="00736641" w:rsidRDefault="00FB3497" w:rsidP="0060595A">
            <w:pPr>
              <w:jc w:val="center"/>
              <w:rPr>
                <w:rFonts w:ascii="Times New Roman" w:hAnsi="Times New Roman" w:cs="Times New Roman"/>
                <w:sz w:val="24"/>
                <w:szCs w:val="24"/>
              </w:rPr>
            </w:pPr>
          </w:p>
        </w:tc>
        <w:tc>
          <w:tcPr>
            <w:tcW w:w="1560" w:type="dxa"/>
            <w:vMerge/>
          </w:tcPr>
          <w:p w:rsidR="00FB3497" w:rsidRPr="00736641" w:rsidRDefault="00FB3497" w:rsidP="0060595A">
            <w:pPr>
              <w:rPr>
                <w:rFonts w:ascii="Times New Roman" w:hAnsi="Times New Roman" w:cs="Times New Roman"/>
                <w:sz w:val="24"/>
                <w:szCs w:val="24"/>
              </w:rPr>
            </w:pPr>
          </w:p>
        </w:tc>
      </w:tr>
      <w:tr w:rsidR="00FB3497" w:rsidRPr="00736641" w:rsidTr="00FB3497">
        <w:trPr>
          <w:trHeight w:val="48"/>
        </w:trPr>
        <w:tc>
          <w:tcPr>
            <w:tcW w:w="827" w:type="dxa"/>
            <w:vMerge/>
          </w:tcPr>
          <w:p w:rsidR="00FB3497" w:rsidRPr="00736641" w:rsidRDefault="00FB3497" w:rsidP="0060595A">
            <w:pPr>
              <w:jc w:val="center"/>
              <w:rPr>
                <w:rFonts w:ascii="Times New Roman" w:hAnsi="Times New Roman" w:cs="Times New Roman"/>
                <w:sz w:val="24"/>
                <w:szCs w:val="24"/>
              </w:rPr>
            </w:pPr>
          </w:p>
        </w:tc>
        <w:tc>
          <w:tcPr>
            <w:tcW w:w="710" w:type="dxa"/>
            <w:gridSpan w:val="2"/>
            <w:tcBorders>
              <w:right w:val="single" w:sz="4" w:space="0" w:color="auto"/>
            </w:tcBorders>
            <w:vAlign w:val="center"/>
          </w:tcPr>
          <w:p w:rsidR="00FB3497"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16.4</w:t>
            </w:r>
          </w:p>
        </w:tc>
        <w:tc>
          <w:tcPr>
            <w:tcW w:w="5340" w:type="dxa"/>
            <w:tcBorders>
              <w:left w:val="single" w:sz="4" w:space="0" w:color="auto"/>
            </w:tcBorders>
            <w:vAlign w:val="center"/>
          </w:tcPr>
          <w:p w:rsidR="00FB3497" w:rsidRPr="00736641" w:rsidRDefault="00FB3497" w:rsidP="0060595A">
            <w:pPr>
              <w:rPr>
                <w:rFonts w:ascii="Times New Roman" w:hAnsi="Times New Roman" w:cs="Times New Roman"/>
                <w:sz w:val="24"/>
                <w:szCs w:val="24"/>
                <w:lang w:val="ru-RU"/>
              </w:rPr>
            </w:pPr>
            <w:proofErr w:type="spellStart"/>
            <w:r w:rsidRPr="00736641">
              <w:rPr>
                <w:rFonts w:ascii="Times New Roman" w:hAnsi="Times New Roman" w:cs="Times New Roman"/>
                <w:sz w:val="24"/>
                <w:szCs w:val="24"/>
                <w:lang w:val="ru-RU"/>
              </w:rPr>
              <w:t>Історія</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біології</w:t>
            </w:r>
            <w:proofErr w:type="spellEnd"/>
          </w:p>
        </w:tc>
        <w:tc>
          <w:tcPr>
            <w:tcW w:w="1275" w:type="dxa"/>
            <w:vMerge/>
          </w:tcPr>
          <w:p w:rsidR="00FB3497" w:rsidRPr="00736641" w:rsidRDefault="00FB3497" w:rsidP="0060595A">
            <w:pPr>
              <w:jc w:val="center"/>
              <w:rPr>
                <w:rFonts w:ascii="Times New Roman" w:hAnsi="Times New Roman" w:cs="Times New Roman"/>
                <w:sz w:val="24"/>
                <w:szCs w:val="24"/>
              </w:rPr>
            </w:pPr>
          </w:p>
        </w:tc>
        <w:tc>
          <w:tcPr>
            <w:tcW w:w="1560" w:type="dxa"/>
            <w:vMerge/>
          </w:tcPr>
          <w:p w:rsidR="00FB3497" w:rsidRPr="00736641" w:rsidRDefault="00FB3497" w:rsidP="0060595A">
            <w:pPr>
              <w:rPr>
                <w:rFonts w:ascii="Times New Roman" w:hAnsi="Times New Roman" w:cs="Times New Roman"/>
                <w:sz w:val="24"/>
                <w:szCs w:val="24"/>
              </w:rPr>
            </w:pPr>
          </w:p>
        </w:tc>
      </w:tr>
      <w:tr w:rsidR="003B744C" w:rsidRPr="00736641" w:rsidTr="00FB3497">
        <w:trPr>
          <w:trHeight w:val="20"/>
        </w:trPr>
        <w:tc>
          <w:tcPr>
            <w:tcW w:w="827" w:type="dxa"/>
            <w:vMerge w:val="restart"/>
            <w:vAlign w:val="center"/>
          </w:tcPr>
          <w:p w:rsidR="003B744C" w:rsidRPr="00736641" w:rsidRDefault="003B744C" w:rsidP="0060595A">
            <w:pPr>
              <w:jc w:val="center"/>
              <w:rPr>
                <w:rFonts w:ascii="Times New Roman" w:hAnsi="Times New Roman" w:cs="Times New Roman"/>
                <w:sz w:val="24"/>
                <w:szCs w:val="24"/>
              </w:rPr>
            </w:pPr>
            <w:r w:rsidRPr="00736641">
              <w:rPr>
                <w:rFonts w:ascii="Times New Roman" w:hAnsi="Times New Roman" w:cs="Times New Roman"/>
                <w:sz w:val="24"/>
                <w:szCs w:val="24"/>
              </w:rPr>
              <w:t>ВК17</w:t>
            </w:r>
          </w:p>
        </w:tc>
        <w:tc>
          <w:tcPr>
            <w:tcW w:w="710" w:type="dxa"/>
            <w:gridSpan w:val="2"/>
            <w:tcBorders>
              <w:right w:val="single" w:sz="4" w:space="0" w:color="auto"/>
            </w:tcBorders>
            <w:vAlign w:val="center"/>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17.1</w:t>
            </w:r>
          </w:p>
        </w:tc>
        <w:tc>
          <w:tcPr>
            <w:tcW w:w="5340" w:type="dxa"/>
            <w:tcBorders>
              <w:left w:val="single" w:sz="4" w:space="0" w:color="auto"/>
            </w:tcBorders>
            <w:vAlign w:val="center"/>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Клітинні</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основи</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кровотворення</w:t>
            </w:r>
            <w:proofErr w:type="spellEnd"/>
          </w:p>
        </w:tc>
        <w:tc>
          <w:tcPr>
            <w:tcW w:w="1275" w:type="dxa"/>
            <w:vMerge w:val="restart"/>
          </w:tcPr>
          <w:p w:rsidR="003B744C" w:rsidRPr="00736641" w:rsidRDefault="00891C6D"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560" w:type="dxa"/>
            <w:vMerge w:val="restart"/>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B744C" w:rsidRPr="00736641" w:rsidTr="00FB3497">
        <w:trPr>
          <w:trHeight w:val="20"/>
        </w:trPr>
        <w:tc>
          <w:tcPr>
            <w:tcW w:w="827" w:type="dxa"/>
            <w:vMerge/>
            <w:vAlign w:val="center"/>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vAlign w:val="bottom"/>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17.2</w:t>
            </w:r>
          </w:p>
        </w:tc>
        <w:tc>
          <w:tcPr>
            <w:tcW w:w="5340" w:type="dxa"/>
            <w:tcBorders>
              <w:left w:val="single" w:sz="4" w:space="0" w:color="auto"/>
            </w:tcBorders>
            <w:vAlign w:val="center"/>
          </w:tcPr>
          <w:p w:rsidR="003B744C" w:rsidRPr="00736641" w:rsidRDefault="009D6F6C" w:rsidP="0060595A">
            <w:pPr>
              <w:rPr>
                <w:rFonts w:ascii="Times New Roman" w:hAnsi="Times New Roman" w:cs="Times New Roman"/>
                <w:sz w:val="24"/>
                <w:szCs w:val="24"/>
              </w:rPr>
            </w:pPr>
            <w:r w:rsidRPr="00736641">
              <w:rPr>
                <w:rFonts w:ascii="Times New Roman" w:hAnsi="Times New Roman"/>
                <w:sz w:val="22"/>
                <w:szCs w:val="22"/>
                <w:lang w:eastAsia="uk-UA"/>
              </w:rPr>
              <w:t>Експериментальні методи дослідження в біології</w:t>
            </w:r>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3B744C" w:rsidRPr="00736641" w:rsidTr="00FB3497">
        <w:trPr>
          <w:trHeight w:val="48"/>
        </w:trPr>
        <w:tc>
          <w:tcPr>
            <w:tcW w:w="827" w:type="dxa"/>
            <w:vMerge/>
            <w:vAlign w:val="center"/>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17.3</w:t>
            </w:r>
          </w:p>
        </w:tc>
        <w:tc>
          <w:tcPr>
            <w:tcW w:w="5340" w:type="dxa"/>
            <w:tcBorders>
              <w:left w:val="single" w:sz="4" w:space="0" w:color="auto"/>
            </w:tcBorders>
            <w:vAlign w:val="center"/>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Фізіологічні</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основи</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раціонального</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харчування</w:t>
            </w:r>
            <w:proofErr w:type="spellEnd"/>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3B744C" w:rsidRPr="00736641" w:rsidTr="00FB3497">
        <w:trPr>
          <w:trHeight w:val="20"/>
        </w:trPr>
        <w:tc>
          <w:tcPr>
            <w:tcW w:w="827" w:type="dxa"/>
            <w:vMerge w:val="restart"/>
            <w:vAlign w:val="center"/>
          </w:tcPr>
          <w:p w:rsidR="003B744C" w:rsidRPr="00736641" w:rsidRDefault="003B744C" w:rsidP="0060595A">
            <w:pPr>
              <w:jc w:val="center"/>
              <w:rPr>
                <w:rFonts w:ascii="Times New Roman" w:hAnsi="Times New Roman" w:cs="Times New Roman"/>
                <w:sz w:val="24"/>
                <w:szCs w:val="24"/>
              </w:rPr>
            </w:pPr>
            <w:r w:rsidRPr="00736641">
              <w:rPr>
                <w:rFonts w:ascii="Times New Roman" w:hAnsi="Times New Roman" w:cs="Times New Roman"/>
                <w:sz w:val="24"/>
                <w:szCs w:val="24"/>
              </w:rPr>
              <w:t>ВК18</w:t>
            </w:r>
          </w:p>
        </w:tc>
        <w:tc>
          <w:tcPr>
            <w:tcW w:w="710" w:type="dxa"/>
            <w:gridSpan w:val="2"/>
            <w:tcBorders>
              <w:right w:val="single" w:sz="4" w:space="0" w:color="auto"/>
            </w:tcBorders>
            <w:vAlign w:val="center"/>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18.1</w:t>
            </w:r>
          </w:p>
        </w:tc>
        <w:tc>
          <w:tcPr>
            <w:tcW w:w="5340" w:type="dxa"/>
            <w:tcBorders>
              <w:left w:val="single" w:sz="4" w:space="0" w:color="auto"/>
            </w:tcBorders>
            <w:vAlign w:val="center"/>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lang w:val="ru-RU"/>
              </w:rPr>
              <w:t xml:space="preserve">Гомеостаз </w:t>
            </w:r>
            <w:proofErr w:type="spellStart"/>
            <w:r w:rsidRPr="00736641">
              <w:rPr>
                <w:rFonts w:ascii="Times New Roman" w:hAnsi="Times New Roman" w:cs="Times New Roman"/>
                <w:sz w:val="24"/>
                <w:szCs w:val="24"/>
                <w:lang w:val="ru-RU"/>
              </w:rPr>
              <w:t>і</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регуляція</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функцій</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організму</w:t>
            </w:r>
            <w:proofErr w:type="spellEnd"/>
          </w:p>
        </w:tc>
        <w:tc>
          <w:tcPr>
            <w:tcW w:w="1275" w:type="dxa"/>
            <w:vMerge w:val="restart"/>
          </w:tcPr>
          <w:p w:rsidR="003B744C" w:rsidRPr="00736641" w:rsidRDefault="00891C6D" w:rsidP="0060595A">
            <w:pPr>
              <w:jc w:val="center"/>
              <w:rPr>
                <w:rFonts w:ascii="Times New Roman" w:hAnsi="Times New Roman" w:cs="Times New Roman"/>
                <w:sz w:val="24"/>
                <w:szCs w:val="24"/>
              </w:rPr>
            </w:pPr>
            <w:r w:rsidRPr="00736641">
              <w:rPr>
                <w:rFonts w:ascii="Times New Roman" w:hAnsi="Times New Roman" w:cs="Times New Roman"/>
                <w:sz w:val="24"/>
                <w:szCs w:val="24"/>
              </w:rPr>
              <w:t>4</w:t>
            </w:r>
          </w:p>
        </w:tc>
        <w:tc>
          <w:tcPr>
            <w:tcW w:w="1560" w:type="dxa"/>
            <w:vMerge w:val="restart"/>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B744C" w:rsidRPr="00736641" w:rsidTr="00FB3497">
        <w:trPr>
          <w:trHeight w:val="20"/>
        </w:trPr>
        <w:tc>
          <w:tcPr>
            <w:tcW w:w="827" w:type="dxa"/>
            <w:vMerge/>
            <w:vAlign w:val="center"/>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vAlign w:val="bottom"/>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18.2</w:t>
            </w:r>
          </w:p>
        </w:tc>
        <w:tc>
          <w:tcPr>
            <w:tcW w:w="5340" w:type="dxa"/>
            <w:tcBorders>
              <w:left w:val="single" w:sz="4" w:space="0" w:color="auto"/>
            </w:tcBorders>
            <w:vAlign w:val="bottom"/>
          </w:tcPr>
          <w:p w:rsidR="003B744C" w:rsidRPr="00736641" w:rsidRDefault="009D6F6C" w:rsidP="0060595A">
            <w:pPr>
              <w:rPr>
                <w:rFonts w:ascii="Times New Roman" w:hAnsi="Times New Roman" w:cs="Times New Roman"/>
                <w:sz w:val="24"/>
                <w:szCs w:val="24"/>
              </w:rPr>
            </w:pPr>
            <w:proofErr w:type="spellStart"/>
            <w:proofErr w:type="gramStart"/>
            <w:r w:rsidRPr="00736641">
              <w:rPr>
                <w:rFonts w:ascii="Times New Roman" w:hAnsi="Times New Roman" w:cs="Times New Roman"/>
                <w:sz w:val="24"/>
                <w:szCs w:val="24"/>
                <w:lang w:val="ru-RU"/>
              </w:rPr>
              <w:t>Проф</w:t>
            </w:r>
            <w:proofErr w:type="gramEnd"/>
            <w:r w:rsidRPr="00736641">
              <w:rPr>
                <w:rFonts w:ascii="Times New Roman" w:hAnsi="Times New Roman" w:cs="Times New Roman"/>
                <w:sz w:val="24"/>
                <w:szCs w:val="24"/>
                <w:lang w:val="ru-RU"/>
              </w:rPr>
              <w:t>ілактика</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інфекційних</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захворювань</w:t>
            </w:r>
            <w:proofErr w:type="spellEnd"/>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3B744C" w:rsidRPr="00736641" w:rsidTr="00FB3497">
        <w:trPr>
          <w:trHeight w:val="48"/>
        </w:trPr>
        <w:tc>
          <w:tcPr>
            <w:tcW w:w="827" w:type="dxa"/>
            <w:vMerge/>
            <w:vAlign w:val="center"/>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18.3</w:t>
            </w:r>
          </w:p>
        </w:tc>
        <w:tc>
          <w:tcPr>
            <w:tcW w:w="5340" w:type="dxa"/>
            <w:tcBorders>
              <w:left w:val="single" w:sz="4" w:space="0" w:color="auto"/>
            </w:tcBorders>
            <w:vAlign w:val="bottom"/>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Токсикологія</w:t>
            </w:r>
            <w:proofErr w:type="spellEnd"/>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3B744C" w:rsidRPr="00736641" w:rsidTr="00FB3497">
        <w:trPr>
          <w:trHeight w:val="20"/>
        </w:trPr>
        <w:tc>
          <w:tcPr>
            <w:tcW w:w="827" w:type="dxa"/>
            <w:vMerge w:val="restart"/>
            <w:vAlign w:val="center"/>
          </w:tcPr>
          <w:p w:rsidR="003B744C" w:rsidRPr="00736641" w:rsidRDefault="003B744C" w:rsidP="0060595A">
            <w:pPr>
              <w:jc w:val="center"/>
              <w:rPr>
                <w:rFonts w:ascii="Times New Roman" w:hAnsi="Times New Roman" w:cs="Times New Roman"/>
                <w:sz w:val="24"/>
                <w:szCs w:val="24"/>
              </w:rPr>
            </w:pPr>
            <w:r w:rsidRPr="00736641">
              <w:rPr>
                <w:rFonts w:ascii="Times New Roman" w:hAnsi="Times New Roman" w:cs="Times New Roman"/>
                <w:sz w:val="24"/>
                <w:szCs w:val="24"/>
              </w:rPr>
              <w:t>ВК19</w:t>
            </w:r>
          </w:p>
        </w:tc>
        <w:tc>
          <w:tcPr>
            <w:tcW w:w="710" w:type="dxa"/>
            <w:gridSpan w:val="2"/>
            <w:tcBorders>
              <w:right w:val="single" w:sz="4" w:space="0" w:color="auto"/>
            </w:tcBorders>
            <w:vAlign w:val="center"/>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19.1</w:t>
            </w:r>
          </w:p>
        </w:tc>
        <w:tc>
          <w:tcPr>
            <w:tcW w:w="5340" w:type="dxa"/>
            <w:tcBorders>
              <w:left w:val="single" w:sz="4" w:space="0" w:color="auto"/>
            </w:tcBorders>
            <w:vAlign w:val="center"/>
          </w:tcPr>
          <w:p w:rsidR="003B744C" w:rsidRPr="00736641" w:rsidRDefault="009D6F6C" w:rsidP="009D6F6C">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Екологія</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рослин</w:t>
            </w:r>
            <w:proofErr w:type="spellEnd"/>
            <w:r w:rsidRPr="00736641">
              <w:rPr>
                <w:rFonts w:ascii="Times New Roman" w:hAnsi="Times New Roman" w:cs="Times New Roman"/>
                <w:sz w:val="24"/>
                <w:szCs w:val="24"/>
                <w:lang w:val="ru-RU"/>
              </w:rPr>
              <w:t xml:space="preserve"> </w:t>
            </w:r>
          </w:p>
        </w:tc>
        <w:tc>
          <w:tcPr>
            <w:tcW w:w="1275" w:type="dxa"/>
            <w:vMerge w:val="restart"/>
            <w:vAlign w:val="center"/>
          </w:tcPr>
          <w:p w:rsidR="003B744C" w:rsidRPr="00736641" w:rsidRDefault="003B744C" w:rsidP="0060595A">
            <w:pPr>
              <w:jc w:val="center"/>
              <w:rPr>
                <w:rFonts w:ascii="Times New Roman" w:hAnsi="Times New Roman" w:cs="Times New Roman"/>
                <w:sz w:val="24"/>
                <w:szCs w:val="24"/>
              </w:rPr>
            </w:pPr>
            <w:r w:rsidRPr="00736641">
              <w:rPr>
                <w:rFonts w:ascii="Times New Roman" w:hAnsi="Times New Roman" w:cs="Times New Roman"/>
                <w:sz w:val="24"/>
                <w:szCs w:val="24"/>
              </w:rPr>
              <w:t>3</w:t>
            </w:r>
          </w:p>
        </w:tc>
        <w:tc>
          <w:tcPr>
            <w:tcW w:w="1560" w:type="dxa"/>
            <w:vMerge w:val="restart"/>
            <w:vAlign w:val="center"/>
          </w:tcPr>
          <w:p w:rsidR="003B744C" w:rsidRPr="00736641" w:rsidRDefault="003B744C" w:rsidP="0060595A">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3B744C" w:rsidRPr="00736641" w:rsidTr="00FB3497">
        <w:trPr>
          <w:trHeight w:val="20"/>
        </w:trPr>
        <w:tc>
          <w:tcPr>
            <w:tcW w:w="827" w:type="dxa"/>
            <w:vMerge/>
            <w:vAlign w:val="center"/>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vAlign w:val="bottom"/>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19.2</w:t>
            </w:r>
          </w:p>
        </w:tc>
        <w:tc>
          <w:tcPr>
            <w:tcW w:w="5340" w:type="dxa"/>
            <w:tcBorders>
              <w:left w:val="single" w:sz="4" w:space="0" w:color="auto"/>
            </w:tcBorders>
            <w:vAlign w:val="bottom"/>
          </w:tcPr>
          <w:p w:rsidR="003B744C" w:rsidRPr="00736641" w:rsidRDefault="00891C6D" w:rsidP="0060595A">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Паразитологія</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з</w:t>
            </w:r>
            <w:proofErr w:type="spellEnd"/>
            <w:r w:rsidRPr="00736641">
              <w:rPr>
                <w:rFonts w:ascii="Times New Roman" w:hAnsi="Times New Roman" w:cs="Times New Roman"/>
                <w:sz w:val="24"/>
                <w:szCs w:val="24"/>
                <w:lang w:val="ru-RU"/>
              </w:rPr>
              <w:t xml:space="preserve"> основами </w:t>
            </w:r>
            <w:proofErr w:type="spellStart"/>
            <w:r w:rsidRPr="00736641">
              <w:rPr>
                <w:rFonts w:ascii="Times New Roman" w:hAnsi="Times New Roman" w:cs="Times New Roman"/>
                <w:sz w:val="24"/>
                <w:szCs w:val="24"/>
                <w:lang w:val="ru-RU"/>
              </w:rPr>
              <w:t>біоценології</w:t>
            </w:r>
            <w:proofErr w:type="spellEnd"/>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3B744C" w:rsidRPr="00736641" w:rsidTr="00FB3497">
        <w:trPr>
          <w:trHeight w:val="48"/>
        </w:trPr>
        <w:tc>
          <w:tcPr>
            <w:tcW w:w="827" w:type="dxa"/>
            <w:vMerge/>
            <w:vAlign w:val="center"/>
          </w:tcPr>
          <w:p w:rsidR="003B744C" w:rsidRPr="00736641" w:rsidRDefault="003B744C" w:rsidP="0060595A">
            <w:pPr>
              <w:jc w:val="center"/>
              <w:rPr>
                <w:rFonts w:ascii="Times New Roman" w:hAnsi="Times New Roman" w:cs="Times New Roman"/>
                <w:sz w:val="24"/>
                <w:szCs w:val="24"/>
              </w:rPr>
            </w:pPr>
          </w:p>
        </w:tc>
        <w:tc>
          <w:tcPr>
            <w:tcW w:w="710" w:type="dxa"/>
            <w:gridSpan w:val="2"/>
            <w:tcBorders>
              <w:right w:val="single" w:sz="4" w:space="0" w:color="auto"/>
            </w:tcBorders>
            <w:vAlign w:val="bottom"/>
          </w:tcPr>
          <w:p w:rsidR="003B744C" w:rsidRPr="00736641" w:rsidRDefault="003B744C" w:rsidP="0060595A">
            <w:pPr>
              <w:rPr>
                <w:rFonts w:ascii="Times New Roman" w:hAnsi="Times New Roman" w:cs="Times New Roman"/>
                <w:sz w:val="24"/>
                <w:szCs w:val="24"/>
              </w:rPr>
            </w:pPr>
            <w:r w:rsidRPr="00736641">
              <w:rPr>
                <w:rFonts w:ascii="Times New Roman" w:hAnsi="Times New Roman" w:cs="Times New Roman"/>
                <w:sz w:val="24"/>
                <w:szCs w:val="24"/>
              </w:rPr>
              <w:t>19.3</w:t>
            </w:r>
          </w:p>
        </w:tc>
        <w:tc>
          <w:tcPr>
            <w:tcW w:w="5340" w:type="dxa"/>
            <w:tcBorders>
              <w:left w:val="single" w:sz="4" w:space="0" w:color="auto"/>
            </w:tcBorders>
            <w:vAlign w:val="bottom"/>
          </w:tcPr>
          <w:p w:rsidR="003B744C" w:rsidRPr="00736641" w:rsidRDefault="00FB3497" w:rsidP="0060595A">
            <w:pPr>
              <w:rPr>
                <w:rFonts w:ascii="Times New Roman" w:hAnsi="Times New Roman" w:cs="Times New Roman"/>
                <w:sz w:val="24"/>
                <w:szCs w:val="24"/>
              </w:rPr>
            </w:pPr>
            <w:r w:rsidRPr="00736641">
              <w:rPr>
                <w:rFonts w:ascii="Times New Roman" w:hAnsi="Times New Roman" w:cs="Times New Roman"/>
                <w:sz w:val="24"/>
                <w:szCs w:val="24"/>
              </w:rPr>
              <w:t>Гідробіологія</w:t>
            </w:r>
          </w:p>
        </w:tc>
        <w:tc>
          <w:tcPr>
            <w:tcW w:w="1275" w:type="dxa"/>
            <w:vMerge/>
          </w:tcPr>
          <w:p w:rsidR="003B744C" w:rsidRPr="00736641" w:rsidRDefault="003B744C" w:rsidP="0060595A">
            <w:pPr>
              <w:jc w:val="center"/>
              <w:rPr>
                <w:rFonts w:ascii="Times New Roman" w:hAnsi="Times New Roman" w:cs="Times New Roman"/>
                <w:sz w:val="24"/>
                <w:szCs w:val="24"/>
              </w:rPr>
            </w:pPr>
          </w:p>
        </w:tc>
        <w:tc>
          <w:tcPr>
            <w:tcW w:w="1560" w:type="dxa"/>
            <w:vMerge/>
          </w:tcPr>
          <w:p w:rsidR="003B744C" w:rsidRPr="00736641" w:rsidRDefault="003B744C" w:rsidP="0060595A">
            <w:pPr>
              <w:rPr>
                <w:rFonts w:ascii="Times New Roman" w:hAnsi="Times New Roman" w:cs="Times New Roman"/>
                <w:sz w:val="24"/>
                <w:szCs w:val="24"/>
              </w:rPr>
            </w:pPr>
          </w:p>
        </w:tc>
      </w:tr>
      <w:tr w:rsidR="00891C6D" w:rsidRPr="00736641" w:rsidTr="00FB3497">
        <w:trPr>
          <w:trHeight w:val="20"/>
        </w:trPr>
        <w:tc>
          <w:tcPr>
            <w:tcW w:w="827" w:type="dxa"/>
            <w:vMerge w:val="restart"/>
            <w:vAlign w:val="center"/>
          </w:tcPr>
          <w:p w:rsidR="00891C6D" w:rsidRPr="00736641" w:rsidRDefault="00891C6D" w:rsidP="00891C6D">
            <w:pPr>
              <w:jc w:val="center"/>
              <w:rPr>
                <w:rFonts w:ascii="Times New Roman" w:hAnsi="Times New Roman" w:cs="Times New Roman"/>
                <w:sz w:val="24"/>
                <w:szCs w:val="24"/>
              </w:rPr>
            </w:pPr>
            <w:r w:rsidRPr="00736641">
              <w:rPr>
                <w:rFonts w:ascii="Times New Roman" w:hAnsi="Times New Roman" w:cs="Times New Roman"/>
                <w:sz w:val="24"/>
                <w:szCs w:val="24"/>
              </w:rPr>
              <w:t>ВК20</w:t>
            </w:r>
          </w:p>
        </w:tc>
        <w:tc>
          <w:tcPr>
            <w:tcW w:w="710" w:type="dxa"/>
            <w:gridSpan w:val="2"/>
            <w:tcBorders>
              <w:right w:val="single" w:sz="4" w:space="0" w:color="auto"/>
            </w:tcBorders>
            <w:vAlign w:val="center"/>
          </w:tcPr>
          <w:p w:rsidR="00891C6D" w:rsidRPr="00736641" w:rsidRDefault="00FB3497" w:rsidP="00891C6D">
            <w:pPr>
              <w:rPr>
                <w:rFonts w:ascii="Times New Roman" w:hAnsi="Times New Roman" w:cs="Times New Roman"/>
                <w:sz w:val="24"/>
                <w:szCs w:val="24"/>
              </w:rPr>
            </w:pPr>
            <w:r w:rsidRPr="00736641">
              <w:rPr>
                <w:rFonts w:ascii="Times New Roman" w:hAnsi="Times New Roman" w:cs="Times New Roman"/>
                <w:sz w:val="24"/>
                <w:szCs w:val="24"/>
              </w:rPr>
              <w:t>20</w:t>
            </w:r>
            <w:r w:rsidR="00891C6D" w:rsidRPr="00736641">
              <w:rPr>
                <w:rFonts w:ascii="Times New Roman" w:hAnsi="Times New Roman" w:cs="Times New Roman"/>
                <w:sz w:val="24"/>
                <w:szCs w:val="24"/>
              </w:rPr>
              <w:t>.1</w:t>
            </w:r>
          </w:p>
        </w:tc>
        <w:tc>
          <w:tcPr>
            <w:tcW w:w="5340" w:type="dxa"/>
            <w:tcBorders>
              <w:left w:val="single" w:sz="4" w:space="0" w:color="auto"/>
            </w:tcBorders>
            <w:vAlign w:val="center"/>
          </w:tcPr>
          <w:p w:rsidR="00891C6D" w:rsidRPr="00736641" w:rsidRDefault="00891C6D" w:rsidP="00891C6D">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Дендрологія</w:t>
            </w:r>
            <w:proofErr w:type="spellEnd"/>
          </w:p>
        </w:tc>
        <w:tc>
          <w:tcPr>
            <w:tcW w:w="1275" w:type="dxa"/>
            <w:vMerge w:val="restart"/>
            <w:vAlign w:val="center"/>
          </w:tcPr>
          <w:p w:rsidR="00891C6D" w:rsidRPr="00736641" w:rsidRDefault="00891C6D" w:rsidP="00891C6D">
            <w:pPr>
              <w:jc w:val="center"/>
              <w:rPr>
                <w:rFonts w:ascii="Times New Roman" w:hAnsi="Times New Roman" w:cs="Times New Roman"/>
                <w:sz w:val="24"/>
                <w:szCs w:val="24"/>
              </w:rPr>
            </w:pPr>
            <w:r w:rsidRPr="00736641">
              <w:rPr>
                <w:rFonts w:ascii="Times New Roman" w:hAnsi="Times New Roman" w:cs="Times New Roman"/>
                <w:sz w:val="24"/>
                <w:szCs w:val="24"/>
              </w:rPr>
              <w:t>5</w:t>
            </w:r>
          </w:p>
        </w:tc>
        <w:tc>
          <w:tcPr>
            <w:tcW w:w="1560" w:type="dxa"/>
            <w:vMerge w:val="restart"/>
            <w:vAlign w:val="center"/>
          </w:tcPr>
          <w:p w:rsidR="00891C6D" w:rsidRPr="00736641" w:rsidRDefault="00891C6D" w:rsidP="00891C6D">
            <w:pPr>
              <w:rPr>
                <w:rFonts w:ascii="Times New Roman" w:hAnsi="Times New Roman" w:cs="Times New Roman"/>
                <w:sz w:val="24"/>
                <w:szCs w:val="24"/>
              </w:rPr>
            </w:pPr>
            <w:proofErr w:type="spellStart"/>
            <w:r w:rsidRPr="00736641">
              <w:rPr>
                <w:rFonts w:ascii="Times New Roman" w:hAnsi="Times New Roman" w:cs="Times New Roman"/>
                <w:sz w:val="24"/>
                <w:szCs w:val="24"/>
              </w:rPr>
              <w:t>диф</w:t>
            </w:r>
            <w:proofErr w:type="spellEnd"/>
            <w:r w:rsidRPr="00736641">
              <w:rPr>
                <w:rFonts w:ascii="Times New Roman" w:hAnsi="Times New Roman" w:cs="Times New Roman"/>
                <w:sz w:val="24"/>
                <w:szCs w:val="24"/>
              </w:rPr>
              <w:t>. залік</w:t>
            </w:r>
          </w:p>
        </w:tc>
      </w:tr>
      <w:tr w:rsidR="00891C6D" w:rsidRPr="00736641" w:rsidTr="00FB3497">
        <w:trPr>
          <w:trHeight w:val="20"/>
        </w:trPr>
        <w:tc>
          <w:tcPr>
            <w:tcW w:w="827" w:type="dxa"/>
            <w:vMerge/>
            <w:vAlign w:val="center"/>
          </w:tcPr>
          <w:p w:rsidR="00891C6D" w:rsidRPr="00736641" w:rsidRDefault="00891C6D" w:rsidP="00891C6D">
            <w:pPr>
              <w:jc w:val="center"/>
              <w:rPr>
                <w:rFonts w:ascii="Times New Roman" w:hAnsi="Times New Roman" w:cs="Times New Roman"/>
                <w:sz w:val="24"/>
                <w:szCs w:val="24"/>
              </w:rPr>
            </w:pPr>
          </w:p>
        </w:tc>
        <w:tc>
          <w:tcPr>
            <w:tcW w:w="710" w:type="dxa"/>
            <w:gridSpan w:val="2"/>
            <w:tcBorders>
              <w:right w:val="single" w:sz="4" w:space="0" w:color="auto"/>
            </w:tcBorders>
            <w:vAlign w:val="bottom"/>
          </w:tcPr>
          <w:p w:rsidR="00891C6D" w:rsidRPr="00736641" w:rsidRDefault="00FB3497" w:rsidP="00891C6D">
            <w:pPr>
              <w:rPr>
                <w:rFonts w:ascii="Times New Roman" w:hAnsi="Times New Roman" w:cs="Times New Roman"/>
                <w:sz w:val="24"/>
                <w:szCs w:val="24"/>
              </w:rPr>
            </w:pPr>
            <w:r w:rsidRPr="00736641">
              <w:rPr>
                <w:rFonts w:ascii="Times New Roman" w:hAnsi="Times New Roman" w:cs="Times New Roman"/>
                <w:sz w:val="24"/>
                <w:szCs w:val="24"/>
              </w:rPr>
              <w:t>20</w:t>
            </w:r>
            <w:r w:rsidR="00891C6D" w:rsidRPr="00736641">
              <w:rPr>
                <w:rFonts w:ascii="Times New Roman" w:hAnsi="Times New Roman" w:cs="Times New Roman"/>
                <w:sz w:val="24"/>
                <w:szCs w:val="24"/>
              </w:rPr>
              <w:t>.2</w:t>
            </w:r>
          </w:p>
        </w:tc>
        <w:tc>
          <w:tcPr>
            <w:tcW w:w="5340" w:type="dxa"/>
            <w:tcBorders>
              <w:left w:val="single" w:sz="4" w:space="0" w:color="auto"/>
            </w:tcBorders>
            <w:vAlign w:val="bottom"/>
          </w:tcPr>
          <w:p w:rsidR="00891C6D" w:rsidRPr="00736641" w:rsidRDefault="009D6F6C" w:rsidP="00891C6D">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Екологія</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тварин</w:t>
            </w:r>
            <w:proofErr w:type="spellEnd"/>
          </w:p>
        </w:tc>
        <w:tc>
          <w:tcPr>
            <w:tcW w:w="1275" w:type="dxa"/>
            <w:vMerge/>
          </w:tcPr>
          <w:p w:rsidR="00891C6D" w:rsidRPr="00736641" w:rsidRDefault="00891C6D" w:rsidP="00891C6D">
            <w:pPr>
              <w:jc w:val="center"/>
              <w:rPr>
                <w:rFonts w:ascii="Times New Roman" w:hAnsi="Times New Roman" w:cs="Times New Roman"/>
                <w:sz w:val="24"/>
                <w:szCs w:val="24"/>
              </w:rPr>
            </w:pPr>
          </w:p>
        </w:tc>
        <w:tc>
          <w:tcPr>
            <w:tcW w:w="1560" w:type="dxa"/>
            <w:vMerge/>
          </w:tcPr>
          <w:p w:rsidR="00891C6D" w:rsidRPr="00736641" w:rsidRDefault="00891C6D" w:rsidP="00891C6D">
            <w:pPr>
              <w:rPr>
                <w:rFonts w:ascii="Times New Roman" w:hAnsi="Times New Roman" w:cs="Times New Roman"/>
                <w:sz w:val="24"/>
                <w:szCs w:val="24"/>
              </w:rPr>
            </w:pPr>
          </w:p>
        </w:tc>
      </w:tr>
      <w:tr w:rsidR="00891C6D" w:rsidRPr="00736641" w:rsidTr="00FB3497">
        <w:trPr>
          <w:trHeight w:val="48"/>
        </w:trPr>
        <w:tc>
          <w:tcPr>
            <w:tcW w:w="827" w:type="dxa"/>
            <w:vMerge/>
            <w:vAlign w:val="center"/>
          </w:tcPr>
          <w:p w:rsidR="00891C6D" w:rsidRPr="00736641" w:rsidRDefault="00891C6D" w:rsidP="00891C6D">
            <w:pPr>
              <w:jc w:val="center"/>
              <w:rPr>
                <w:rFonts w:ascii="Times New Roman" w:hAnsi="Times New Roman" w:cs="Times New Roman"/>
                <w:sz w:val="24"/>
                <w:szCs w:val="24"/>
              </w:rPr>
            </w:pPr>
          </w:p>
        </w:tc>
        <w:tc>
          <w:tcPr>
            <w:tcW w:w="710" w:type="dxa"/>
            <w:gridSpan w:val="2"/>
            <w:tcBorders>
              <w:right w:val="single" w:sz="4" w:space="0" w:color="auto"/>
            </w:tcBorders>
            <w:vAlign w:val="bottom"/>
          </w:tcPr>
          <w:p w:rsidR="00891C6D" w:rsidRPr="00736641" w:rsidRDefault="00FB3497" w:rsidP="00FB3497">
            <w:pPr>
              <w:rPr>
                <w:rFonts w:ascii="Times New Roman" w:hAnsi="Times New Roman" w:cs="Times New Roman"/>
                <w:sz w:val="24"/>
                <w:szCs w:val="24"/>
              </w:rPr>
            </w:pPr>
            <w:r w:rsidRPr="00736641">
              <w:rPr>
                <w:rFonts w:ascii="Times New Roman" w:hAnsi="Times New Roman" w:cs="Times New Roman"/>
                <w:sz w:val="24"/>
                <w:szCs w:val="24"/>
              </w:rPr>
              <w:t>20</w:t>
            </w:r>
            <w:r w:rsidR="00891C6D" w:rsidRPr="00736641">
              <w:rPr>
                <w:rFonts w:ascii="Times New Roman" w:hAnsi="Times New Roman" w:cs="Times New Roman"/>
                <w:sz w:val="24"/>
                <w:szCs w:val="24"/>
              </w:rPr>
              <w:t>.3</w:t>
            </w:r>
          </w:p>
        </w:tc>
        <w:tc>
          <w:tcPr>
            <w:tcW w:w="5340" w:type="dxa"/>
            <w:tcBorders>
              <w:left w:val="single" w:sz="4" w:space="0" w:color="auto"/>
            </w:tcBorders>
            <w:vAlign w:val="bottom"/>
          </w:tcPr>
          <w:p w:rsidR="00891C6D" w:rsidRPr="00736641" w:rsidRDefault="00891C6D" w:rsidP="00891C6D">
            <w:pPr>
              <w:rPr>
                <w:rFonts w:ascii="Times New Roman" w:hAnsi="Times New Roman" w:cs="Times New Roman"/>
                <w:sz w:val="24"/>
                <w:szCs w:val="24"/>
              </w:rPr>
            </w:pPr>
            <w:proofErr w:type="spellStart"/>
            <w:r w:rsidRPr="00736641">
              <w:rPr>
                <w:rFonts w:ascii="Times New Roman" w:hAnsi="Times New Roman" w:cs="Times New Roman"/>
                <w:sz w:val="24"/>
                <w:szCs w:val="24"/>
                <w:lang w:val="ru-RU"/>
              </w:rPr>
              <w:t>Небезпечні</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рослини</w:t>
            </w:r>
            <w:proofErr w:type="spellEnd"/>
            <w:r w:rsidRPr="00736641">
              <w:rPr>
                <w:rFonts w:ascii="Times New Roman" w:hAnsi="Times New Roman" w:cs="Times New Roman"/>
                <w:sz w:val="24"/>
                <w:szCs w:val="24"/>
                <w:lang w:val="ru-RU"/>
              </w:rPr>
              <w:t xml:space="preserve"> в </w:t>
            </w:r>
            <w:proofErr w:type="spellStart"/>
            <w:r w:rsidRPr="00736641">
              <w:rPr>
                <w:rFonts w:ascii="Times New Roman" w:hAnsi="Times New Roman" w:cs="Times New Roman"/>
                <w:sz w:val="24"/>
                <w:szCs w:val="24"/>
                <w:lang w:val="ru-RU"/>
              </w:rPr>
              <w:t>житті</w:t>
            </w:r>
            <w:proofErr w:type="spellEnd"/>
            <w:r w:rsidRPr="00736641">
              <w:rPr>
                <w:rFonts w:ascii="Times New Roman" w:hAnsi="Times New Roman" w:cs="Times New Roman"/>
                <w:sz w:val="24"/>
                <w:szCs w:val="24"/>
                <w:lang w:val="ru-RU"/>
              </w:rPr>
              <w:t xml:space="preserve"> </w:t>
            </w:r>
            <w:proofErr w:type="spellStart"/>
            <w:r w:rsidRPr="00736641">
              <w:rPr>
                <w:rFonts w:ascii="Times New Roman" w:hAnsi="Times New Roman" w:cs="Times New Roman"/>
                <w:sz w:val="24"/>
                <w:szCs w:val="24"/>
                <w:lang w:val="ru-RU"/>
              </w:rPr>
              <w:t>людини</w:t>
            </w:r>
            <w:proofErr w:type="spellEnd"/>
          </w:p>
        </w:tc>
        <w:tc>
          <w:tcPr>
            <w:tcW w:w="1275" w:type="dxa"/>
            <w:vMerge/>
          </w:tcPr>
          <w:p w:rsidR="00891C6D" w:rsidRPr="00736641" w:rsidRDefault="00891C6D" w:rsidP="00891C6D">
            <w:pPr>
              <w:jc w:val="center"/>
              <w:rPr>
                <w:rFonts w:ascii="Times New Roman" w:hAnsi="Times New Roman" w:cs="Times New Roman"/>
                <w:sz w:val="24"/>
                <w:szCs w:val="24"/>
              </w:rPr>
            </w:pPr>
          </w:p>
        </w:tc>
        <w:tc>
          <w:tcPr>
            <w:tcW w:w="1560" w:type="dxa"/>
            <w:vMerge/>
          </w:tcPr>
          <w:p w:rsidR="00891C6D" w:rsidRPr="00736641" w:rsidRDefault="00891C6D" w:rsidP="00891C6D">
            <w:pPr>
              <w:rPr>
                <w:rFonts w:ascii="Times New Roman" w:hAnsi="Times New Roman" w:cs="Times New Roman"/>
                <w:sz w:val="24"/>
                <w:szCs w:val="24"/>
              </w:rPr>
            </w:pPr>
          </w:p>
        </w:tc>
      </w:tr>
    </w:tbl>
    <w:p w:rsidR="00891C6D" w:rsidRPr="00736641" w:rsidRDefault="00891C6D" w:rsidP="00891C6D">
      <w:pPr>
        <w:rPr>
          <w:rFonts w:ascii="Times New Roman" w:hAnsi="Times New Roman" w:cs="Times New Roman"/>
          <w:sz w:val="24"/>
          <w:szCs w:val="24"/>
        </w:rPr>
      </w:pPr>
    </w:p>
    <w:p w:rsidR="00EB649C" w:rsidRPr="00736641" w:rsidRDefault="00EB649C" w:rsidP="0060595A">
      <w:pPr>
        <w:rPr>
          <w:rFonts w:ascii="Times New Roman" w:hAnsi="Times New Roman" w:cs="Times New Roman"/>
          <w:sz w:val="24"/>
          <w:szCs w:val="24"/>
        </w:rPr>
      </w:pPr>
    </w:p>
    <w:p w:rsidR="00C206D3" w:rsidRPr="00736641" w:rsidRDefault="00C206D3" w:rsidP="0060595A">
      <w:pPr>
        <w:rPr>
          <w:rFonts w:ascii="Times New Roman" w:hAnsi="Times New Roman" w:cs="Times New Roman"/>
          <w:sz w:val="24"/>
          <w:szCs w:val="24"/>
        </w:rPr>
      </w:pPr>
    </w:p>
    <w:tbl>
      <w:tblPr>
        <w:tblStyle w:val="ab"/>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8"/>
        <w:gridCol w:w="3190"/>
        <w:gridCol w:w="3191"/>
      </w:tblGrid>
      <w:tr w:rsidR="003A2C4B" w:rsidTr="003A2C4B">
        <w:tc>
          <w:tcPr>
            <w:tcW w:w="2798" w:type="dxa"/>
            <w:vAlign w:val="center"/>
          </w:tcPr>
          <w:p w:rsidR="003A2C4B" w:rsidRPr="00736641" w:rsidRDefault="003A2C4B" w:rsidP="003A2C4B">
            <w:pPr>
              <w:rPr>
                <w:rFonts w:ascii="Times New Roman" w:hAnsi="Times New Roman" w:cs="Times New Roman"/>
                <w:sz w:val="24"/>
                <w:szCs w:val="24"/>
              </w:rPr>
            </w:pPr>
            <w:proofErr w:type="spellStart"/>
            <w:r w:rsidRPr="00736641">
              <w:rPr>
                <w:rFonts w:ascii="Times New Roman" w:hAnsi="Times New Roman" w:cs="Times New Roman"/>
                <w:sz w:val="24"/>
                <w:szCs w:val="24"/>
              </w:rPr>
              <w:t>Гарант</w:t>
            </w:r>
            <w:r w:rsidR="003E00CC" w:rsidRPr="00736641">
              <w:rPr>
                <w:rFonts w:ascii="Times New Roman" w:hAnsi="Times New Roman" w:cs="Times New Roman"/>
                <w:sz w:val="24"/>
                <w:szCs w:val="24"/>
              </w:rPr>
              <w:t>ка</w:t>
            </w:r>
            <w:proofErr w:type="spellEnd"/>
            <w:r w:rsidRPr="00736641">
              <w:rPr>
                <w:rFonts w:ascii="Times New Roman" w:hAnsi="Times New Roman" w:cs="Times New Roman"/>
                <w:sz w:val="24"/>
                <w:szCs w:val="24"/>
              </w:rPr>
              <w:t xml:space="preserve"> освітньої програми «Біологія»</w:t>
            </w:r>
          </w:p>
        </w:tc>
        <w:tc>
          <w:tcPr>
            <w:tcW w:w="3190" w:type="dxa"/>
            <w:vAlign w:val="center"/>
          </w:tcPr>
          <w:p w:rsidR="003A2C4B" w:rsidRPr="00736641" w:rsidRDefault="003A2C4B" w:rsidP="003A2C4B">
            <w:pPr>
              <w:jc w:val="center"/>
              <w:rPr>
                <w:rFonts w:ascii="Times New Roman" w:hAnsi="Times New Roman" w:cs="Times New Roman"/>
                <w:sz w:val="24"/>
                <w:szCs w:val="24"/>
              </w:rPr>
            </w:pPr>
            <w:r w:rsidRPr="00736641">
              <w:rPr>
                <w:rFonts w:ascii="Times New Roman" w:hAnsi="Times New Roman" w:cs="Times New Roman"/>
                <w:noProof/>
                <w:sz w:val="24"/>
                <w:szCs w:val="24"/>
                <w:lang w:val="ru-RU"/>
              </w:rPr>
              <w:drawing>
                <wp:inline distT="0" distB="0" distL="0" distR="0">
                  <wp:extent cx="731432" cy="398963"/>
                  <wp:effectExtent l="19050" t="0" r="0" b="0"/>
                  <wp:docPr id="3" name="Рисунок 1" descr="C:\Users\user\Desktop\Гасю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асюк.bmp"/>
                          <pic:cNvPicPr>
                            <a:picLocks noChangeAspect="1" noChangeArrowheads="1"/>
                          </pic:cNvPicPr>
                        </pic:nvPicPr>
                        <pic:blipFill>
                          <a:blip r:embed="rId6"/>
                          <a:srcRect/>
                          <a:stretch>
                            <a:fillRect/>
                          </a:stretch>
                        </pic:blipFill>
                        <pic:spPr bwMode="auto">
                          <a:xfrm>
                            <a:off x="0" y="0"/>
                            <a:ext cx="731495" cy="398997"/>
                          </a:xfrm>
                          <a:prstGeom prst="rect">
                            <a:avLst/>
                          </a:prstGeom>
                          <a:noFill/>
                          <a:ln w="9525">
                            <a:noFill/>
                            <a:miter lim="800000"/>
                            <a:headEnd/>
                            <a:tailEnd/>
                          </a:ln>
                        </pic:spPr>
                      </pic:pic>
                    </a:graphicData>
                  </a:graphic>
                </wp:inline>
              </w:drawing>
            </w:r>
          </w:p>
        </w:tc>
        <w:tc>
          <w:tcPr>
            <w:tcW w:w="3191" w:type="dxa"/>
            <w:vAlign w:val="center"/>
          </w:tcPr>
          <w:p w:rsidR="003A2C4B" w:rsidRDefault="003A2C4B" w:rsidP="003A2C4B">
            <w:pPr>
              <w:rPr>
                <w:rFonts w:ascii="Times New Roman" w:hAnsi="Times New Roman" w:cs="Times New Roman"/>
                <w:sz w:val="24"/>
                <w:szCs w:val="24"/>
              </w:rPr>
            </w:pPr>
            <w:r w:rsidRPr="00736641">
              <w:rPr>
                <w:rFonts w:ascii="Times New Roman" w:hAnsi="Times New Roman" w:cs="Times New Roman"/>
                <w:sz w:val="24"/>
                <w:szCs w:val="24"/>
              </w:rPr>
              <w:t>Олена ГАСЮК</w:t>
            </w:r>
          </w:p>
        </w:tc>
      </w:tr>
    </w:tbl>
    <w:p w:rsidR="00F96088" w:rsidRPr="0060595A" w:rsidRDefault="00F96088" w:rsidP="0060595A">
      <w:pPr>
        <w:rPr>
          <w:rFonts w:ascii="Times New Roman" w:hAnsi="Times New Roman" w:cs="Times New Roman"/>
          <w:sz w:val="24"/>
          <w:szCs w:val="24"/>
        </w:rPr>
      </w:pPr>
    </w:p>
    <w:sectPr w:rsidR="00F96088" w:rsidRPr="0060595A" w:rsidSect="003A2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1"/>
    <w:lvl w:ilvl="0">
      <w:start w:val="1"/>
      <w:numFmt w:val="decimal"/>
      <w:lvlText w:val="%1."/>
      <w:lvlJc w:val="left"/>
      <w:pPr>
        <w:tabs>
          <w:tab w:val="num" w:pos="0"/>
        </w:tabs>
        <w:ind w:left="360" w:hanging="360"/>
      </w:pPr>
      <w:rPr>
        <w:rFonts w:cs="Times New Roman"/>
      </w:rPr>
    </w:lvl>
  </w:abstractNum>
  <w:abstractNum w:abstractNumId="1">
    <w:nsid w:val="00000008"/>
    <w:multiLevelType w:val="singleLevel"/>
    <w:tmpl w:val="00000008"/>
    <w:name w:val="WW8Num45"/>
    <w:lvl w:ilvl="0">
      <w:start w:val="1"/>
      <w:numFmt w:val="decimal"/>
      <w:lvlText w:val="%1."/>
      <w:lvlJc w:val="left"/>
      <w:pPr>
        <w:tabs>
          <w:tab w:val="num" w:pos="0"/>
        </w:tabs>
        <w:ind w:left="720" w:hanging="360"/>
      </w:pPr>
      <w:rPr>
        <w:rFonts w:cs="Times New Roman"/>
      </w:rPr>
    </w:lvl>
  </w:abstractNum>
  <w:abstractNum w:abstractNumId="2">
    <w:nsid w:val="0000000A"/>
    <w:multiLevelType w:val="multilevel"/>
    <w:tmpl w:val="0000000A"/>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146"/>
        </w:tabs>
        <w:ind w:left="1146" w:hanging="360"/>
      </w:pPr>
      <w:rPr>
        <w:rFonts w:cs="Times New Roman"/>
      </w:rPr>
    </w:lvl>
    <w:lvl w:ilvl="2">
      <w:start w:val="1"/>
      <w:numFmt w:val="decimal"/>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decimal"/>
      <w:lvlText w:val="%5."/>
      <w:lvlJc w:val="left"/>
      <w:pPr>
        <w:tabs>
          <w:tab w:val="num" w:pos="2226"/>
        </w:tabs>
        <w:ind w:left="2226" w:hanging="360"/>
      </w:pPr>
      <w:rPr>
        <w:rFonts w:cs="Times New Roman"/>
      </w:rPr>
    </w:lvl>
    <w:lvl w:ilvl="5">
      <w:start w:val="1"/>
      <w:numFmt w:val="decimal"/>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decimal"/>
      <w:lvlText w:val="%8."/>
      <w:lvlJc w:val="left"/>
      <w:pPr>
        <w:tabs>
          <w:tab w:val="num" w:pos="3306"/>
        </w:tabs>
        <w:ind w:left="3306" w:hanging="360"/>
      </w:pPr>
      <w:rPr>
        <w:rFonts w:cs="Times New Roman"/>
      </w:rPr>
    </w:lvl>
    <w:lvl w:ilvl="8">
      <w:start w:val="1"/>
      <w:numFmt w:val="decimal"/>
      <w:lvlText w:val="%9."/>
      <w:lvlJc w:val="left"/>
      <w:pPr>
        <w:tabs>
          <w:tab w:val="num" w:pos="3666"/>
        </w:tabs>
        <w:ind w:left="3666" w:hanging="360"/>
      </w:pPr>
      <w:rPr>
        <w:rFonts w:cs="Times New Roman"/>
      </w:rPr>
    </w:lvl>
  </w:abstractNum>
  <w:abstractNum w:abstractNumId="3">
    <w:nsid w:val="103F72E2"/>
    <w:multiLevelType w:val="hybridMultilevel"/>
    <w:tmpl w:val="4E2C3B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nsid w:val="15C145AB"/>
    <w:multiLevelType w:val="hybridMultilevel"/>
    <w:tmpl w:val="E9586E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FB10BF5"/>
    <w:multiLevelType w:val="multilevel"/>
    <w:tmpl w:val="D0BC6B06"/>
    <w:lvl w:ilvl="0">
      <w:start w:val="2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EEF0ED0"/>
    <w:multiLevelType w:val="hybridMultilevel"/>
    <w:tmpl w:val="F70C211A"/>
    <w:lvl w:ilvl="0" w:tplc="0C00000F">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4A026DA4"/>
    <w:multiLevelType w:val="hybridMultilevel"/>
    <w:tmpl w:val="079EB4D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5483634E"/>
    <w:multiLevelType w:val="hybridMultilevel"/>
    <w:tmpl w:val="F8100D0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nsid w:val="5B2A2B69"/>
    <w:multiLevelType w:val="hybridMultilevel"/>
    <w:tmpl w:val="EDECF754"/>
    <w:lvl w:ilvl="0" w:tplc="031CA0EE">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
  </w:num>
  <w:num w:numId="5">
    <w:abstractNumId w:val="7"/>
  </w:num>
  <w:num w:numId="6">
    <w:abstractNumId w:val="1"/>
  </w:num>
  <w:num w:numId="7">
    <w:abstractNumId w:val="5"/>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embedSystemFonts/>
  <w:proofState w:spelling="clean" w:grammar="clean"/>
  <w:doNotTrackMoves/>
  <w:defaultTabStop w:val="708"/>
  <w:hyphenationZone w:val="425"/>
  <w:doNotHyphenateCaps/>
  <w:drawingGridHorizontalSpacing w:val="13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6E4"/>
    <w:rsid w:val="000114EE"/>
    <w:rsid w:val="00013A7A"/>
    <w:rsid w:val="00013F64"/>
    <w:rsid w:val="000201A3"/>
    <w:rsid w:val="00025F68"/>
    <w:rsid w:val="00036F3A"/>
    <w:rsid w:val="00041AD6"/>
    <w:rsid w:val="0004349B"/>
    <w:rsid w:val="0004398F"/>
    <w:rsid w:val="000444A3"/>
    <w:rsid w:val="00045AF6"/>
    <w:rsid w:val="00052217"/>
    <w:rsid w:val="00054422"/>
    <w:rsid w:val="000547CB"/>
    <w:rsid w:val="000610F9"/>
    <w:rsid w:val="000716D2"/>
    <w:rsid w:val="00072CAB"/>
    <w:rsid w:val="00075A0F"/>
    <w:rsid w:val="000779A7"/>
    <w:rsid w:val="00083454"/>
    <w:rsid w:val="00083513"/>
    <w:rsid w:val="0009151F"/>
    <w:rsid w:val="00094127"/>
    <w:rsid w:val="00097B90"/>
    <w:rsid w:val="000A0406"/>
    <w:rsid w:val="000A2079"/>
    <w:rsid w:val="000B2CD5"/>
    <w:rsid w:val="000B75BE"/>
    <w:rsid w:val="000E2F53"/>
    <w:rsid w:val="000E4801"/>
    <w:rsid w:val="000E723A"/>
    <w:rsid w:val="000F2DBA"/>
    <w:rsid w:val="000F6502"/>
    <w:rsid w:val="000F6E51"/>
    <w:rsid w:val="000F7011"/>
    <w:rsid w:val="001029C2"/>
    <w:rsid w:val="00105287"/>
    <w:rsid w:val="00112F79"/>
    <w:rsid w:val="00117E19"/>
    <w:rsid w:val="00131482"/>
    <w:rsid w:val="00133AA7"/>
    <w:rsid w:val="00135054"/>
    <w:rsid w:val="00141472"/>
    <w:rsid w:val="00142712"/>
    <w:rsid w:val="0015335F"/>
    <w:rsid w:val="0015675B"/>
    <w:rsid w:val="00163139"/>
    <w:rsid w:val="00166E2E"/>
    <w:rsid w:val="0017416C"/>
    <w:rsid w:val="001771D8"/>
    <w:rsid w:val="0017785C"/>
    <w:rsid w:val="0018442C"/>
    <w:rsid w:val="00184BF7"/>
    <w:rsid w:val="00187F29"/>
    <w:rsid w:val="00193AF4"/>
    <w:rsid w:val="00195641"/>
    <w:rsid w:val="00196ABE"/>
    <w:rsid w:val="00196C8E"/>
    <w:rsid w:val="001A0C3C"/>
    <w:rsid w:val="001A1107"/>
    <w:rsid w:val="001A5A40"/>
    <w:rsid w:val="001B1A43"/>
    <w:rsid w:val="001B356A"/>
    <w:rsid w:val="001B7AF4"/>
    <w:rsid w:val="001D1F17"/>
    <w:rsid w:val="001D4F14"/>
    <w:rsid w:val="001D648F"/>
    <w:rsid w:val="00203091"/>
    <w:rsid w:val="00206AEC"/>
    <w:rsid w:val="00212789"/>
    <w:rsid w:val="002206C2"/>
    <w:rsid w:val="00220A73"/>
    <w:rsid w:val="002238F0"/>
    <w:rsid w:val="00226A00"/>
    <w:rsid w:val="0023012D"/>
    <w:rsid w:val="00230EBC"/>
    <w:rsid w:val="00234BBB"/>
    <w:rsid w:val="00244E6E"/>
    <w:rsid w:val="00250830"/>
    <w:rsid w:val="00251AC7"/>
    <w:rsid w:val="00264F3C"/>
    <w:rsid w:val="00265B07"/>
    <w:rsid w:val="00266C5F"/>
    <w:rsid w:val="002672CA"/>
    <w:rsid w:val="00267C29"/>
    <w:rsid w:val="00272F05"/>
    <w:rsid w:val="002809A8"/>
    <w:rsid w:val="00280E7F"/>
    <w:rsid w:val="00282055"/>
    <w:rsid w:val="0028756A"/>
    <w:rsid w:val="00295335"/>
    <w:rsid w:val="0029555C"/>
    <w:rsid w:val="002A0B6E"/>
    <w:rsid w:val="002A1661"/>
    <w:rsid w:val="002A29CD"/>
    <w:rsid w:val="002A3B43"/>
    <w:rsid w:val="002A41A6"/>
    <w:rsid w:val="002B6221"/>
    <w:rsid w:val="002C39E7"/>
    <w:rsid w:val="002C447D"/>
    <w:rsid w:val="002C5733"/>
    <w:rsid w:val="002E22F5"/>
    <w:rsid w:val="002F1062"/>
    <w:rsid w:val="002F7435"/>
    <w:rsid w:val="0030397B"/>
    <w:rsid w:val="00322D2A"/>
    <w:rsid w:val="00322DA4"/>
    <w:rsid w:val="00323A2B"/>
    <w:rsid w:val="00323E6E"/>
    <w:rsid w:val="00324E9B"/>
    <w:rsid w:val="00330AD8"/>
    <w:rsid w:val="00333730"/>
    <w:rsid w:val="0033374A"/>
    <w:rsid w:val="00336F7E"/>
    <w:rsid w:val="003409AB"/>
    <w:rsid w:val="00341457"/>
    <w:rsid w:val="0035223D"/>
    <w:rsid w:val="00353738"/>
    <w:rsid w:val="00364860"/>
    <w:rsid w:val="003658C1"/>
    <w:rsid w:val="003678C0"/>
    <w:rsid w:val="0037703B"/>
    <w:rsid w:val="003803C5"/>
    <w:rsid w:val="00382461"/>
    <w:rsid w:val="0038355F"/>
    <w:rsid w:val="0038665D"/>
    <w:rsid w:val="00387871"/>
    <w:rsid w:val="0039365F"/>
    <w:rsid w:val="003A2C4B"/>
    <w:rsid w:val="003A44B1"/>
    <w:rsid w:val="003B0792"/>
    <w:rsid w:val="003B5458"/>
    <w:rsid w:val="003B59A4"/>
    <w:rsid w:val="003B744C"/>
    <w:rsid w:val="003C2F3D"/>
    <w:rsid w:val="003C3A7D"/>
    <w:rsid w:val="003C473E"/>
    <w:rsid w:val="003D1843"/>
    <w:rsid w:val="003E00CC"/>
    <w:rsid w:val="003E0D0D"/>
    <w:rsid w:val="003E3206"/>
    <w:rsid w:val="003E3524"/>
    <w:rsid w:val="003E6920"/>
    <w:rsid w:val="003F00E9"/>
    <w:rsid w:val="003F4EB9"/>
    <w:rsid w:val="00401881"/>
    <w:rsid w:val="00412084"/>
    <w:rsid w:val="00412EAA"/>
    <w:rsid w:val="00424045"/>
    <w:rsid w:val="004319D8"/>
    <w:rsid w:val="00432558"/>
    <w:rsid w:val="00436D0E"/>
    <w:rsid w:val="00440291"/>
    <w:rsid w:val="00443D41"/>
    <w:rsid w:val="004446E9"/>
    <w:rsid w:val="004462EC"/>
    <w:rsid w:val="0044717D"/>
    <w:rsid w:val="004505CC"/>
    <w:rsid w:val="00451C0A"/>
    <w:rsid w:val="00455E23"/>
    <w:rsid w:val="00460395"/>
    <w:rsid w:val="00463421"/>
    <w:rsid w:val="0046685B"/>
    <w:rsid w:val="00472193"/>
    <w:rsid w:val="00485C70"/>
    <w:rsid w:val="004861FE"/>
    <w:rsid w:val="00487B62"/>
    <w:rsid w:val="004A64EA"/>
    <w:rsid w:val="004A6E0D"/>
    <w:rsid w:val="004B4359"/>
    <w:rsid w:val="004B44C8"/>
    <w:rsid w:val="004B7363"/>
    <w:rsid w:val="004C14DD"/>
    <w:rsid w:val="004C1908"/>
    <w:rsid w:val="004C2775"/>
    <w:rsid w:val="004C30D8"/>
    <w:rsid w:val="004C54DC"/>
    <w:rsid w:val="004E1FF7"/>
    <w:rsid w:val="004E5FB4"/>
    <w:rsid w:val="004F0030"/>
    <w:rsid w:val="004F4AB3"/>
    <w:rsid w:val="004F6DB8"/>
    <w:rsid w:val="004F7DF6"/>
    <w:rsid w:val="005031BF"/>
    <w:rsid w:val="005037F2"/>
    <w:rsid w:val="00507BD1"/>
    <w:rsid w:val="00511FD6"/>
    <w:rsid w:val="005141D6"/>
    <w:rsid w:val="0052209C"/>
    <w:rsid w:val="00523B84"/>
    <w:rsid w:val="00524B7E"/>
    <w:rsid w:val="0053107D"/>
    <w:rsid w:val="00531B9B"/>
    <w:rsid w:val="005366BC"/>
    <w:rsid w:val="005426CD"/>
    <w:rsid w:val="005437E5"/>
    <w:rsid w:val="00543D1E"/>
    <w:rsid w:val="005459E4"/>
    <w:rsid w:val="00546F91"/>
    <w:rsid w:val="00552C3A"/>
    <w:rsid w:val="005553C3"/>
    <w:rsid w:val="00557251"/>
    <w:rsid w:val="005632AF"/>
    <w:rsid w:val="00563D58"/>
    <w:rsid w:val="00570747"/>
    <w:rsid w:val="00571868"/>
    <w:rsid w:val="005753C2"/>
    <w:rsid w:val="00583353"/>
    <w:rsid w:val="00592DEE"/>
    <w:rsid w:val="005938C6"/>
    <w:rsid w:val="005A0F77"/>
    <w:rsid w:val="005A4860"/>
    <w:rsid w:val="005B12DC"/>
    <w:rsid w:val="005B2313"/>
    <w:rsid w:val="005B235A"/>
    <w:rsid w:val="005B38C7"/>
    <w:rsid w:val="005B4435"/>
    <w:rsid w:val="005B69D2"/>
    <w:rsid w:val="005D4BDB"/>
    <w:rsid w:val="005D6ADB"/>
    <w:rsid w:val="00602901"/>
    <w:rsid w:val="006049AB"/>
    <w:rsid w:val="0060595A"/>
    <w:rsid w:val="00615C8C"/>
    <w:rsid w:val="0061782C"/>
    <w:rsid w:val="006237E4"/>
    <w:rsid w:val="00626B79"/>
    <w:rsid w:val="0063222D"/>
    <w:rsid w:val="00635487"/>
    <w:rsid w:val="00635DD5"/>
    <w:rsid w:val="00636FB7"/>
    <w:rsid w:val="0063710D"/>
    <w:rsid w:val="0064025B"/>
    <w:rsid w:val="00644A6B"/>
    <w:rsid w:val="00646940"/>
    <w:rsid w:val="00654625"/>
    <w:rsid w:val="00654B1D"/>
    <w:rsid w:val="006630F4"/>
    <w:rsid w:val="00683AD0"/>
    <w:rsid w:val="00687AA9"/>
    <w:rsid w:val="0069029F"/>
    <w:rsid w:val="00690C54"/>
    <w:rsid w:val="006A1CAF"/>
    <w:rsid w:val="006A3464"/>
    <w:rsid w:val="006A7938"/>
    <w:rsid w:val="006A7BE0"/>
    <w:rsid w:val="006B553F"/>
    <w:rsid w:val="006C146C"/>
    <w:rsid w:val="006C1E4C"/>
    <w:rsid w:val="006C4D34"/>
    <w:rsid w:val="006E1A3F"/>
    <w:rsid w:val="006E1CBC"/>
    <w:rsid w:val="006E2203"/>
    <w:rsid w:val="006E2FEA"/>
    <w:rsid w:val="006E3FD3"/>
    <w:rsid w:val="006F1C42"/>
    <w:rsid w:val="007103F4"/>
    <w:rsid w:val="0071086C"/>
    <w:rsid w:val="007213B1"/>
    <w:rsid w:val="00723098"/>
    <w:rsid w:val="00723A23"/>
    <w:rsid w:val="00725456"/>
    <w:rsid w:val="00733D63"/>
    <w:rsid w:val="00736641"/>
    <w:rsid w:val="00740341"/>
    <w:rsid w:val="007428AD"/>
    <w:rsid w:val="00752F19"/>
    <w:rsid w:val="00756D0E"/>
    <w:rsid w:val="00763F67"/>
    <w:rsid w:val="00764533"/>
    <w:rsid w:val="007651C3"/>
    <w:rsid w:val="0077637B"/>
    <w:rsid w:val="00782223"/>
    <w:rsid w:val="007855F5"/>
    <w:rsid w:val="007870A4"/>
    <w:rsid w:val="00790D4B"/>
    <w:rsid w:val="00794DBE"/>
    <w:rsid w:val="00794FE6"/>
    <w:rsid w:val="007956C1"/>
    <w:rsid w:val="007A22B0"/>
    <w:rsid w:val="007A45B3"/>
    <w:rsid w:val="007A6CB8"/>
    <w:rsid w:val="007B25D2"/>
    <w:rsid w:val="007B34A8"/>
    <w:rsid w:val="007B3A32"/>
    <w:rsid w:val="007C3118"/>
    <w:rsid w:val="007C40D8"/>
    <w:rsid w:val="007C4623"/>
    <w:rsid w:val="007D3DC6"/>
    <w:rsid w:val="007D3E4D"/>
    <w:rsid w:val="007E50F2"/>
    <w:rsid w:val="007E6BD0"/>
    <w:rsid w:val="007F26C6"/>
    <w:rsid w:val="008001BD"/>
    <w:rsid w:val="00810764"/>
    <w:rsid w:val="00812981"/>
    <w:rsid w:val="00814939"/>
    <w:rsid w:val="0081719D"/>
    <w:rsid w:val="008207C2"/>
    <w:rsid w:val="00827EBE"/>
    <w:rsid w:val="0083786F"/>
    <w:rsid w:val="00837FC0"/>
    <w:rsid w:val="0084196B"/>
    <w:rsid w:val="00846B29"/>
    <w:rsid w:val="0085281D"/>
    <w:rsid w:val="00853682"/>
    <w:rsid w:val="00855AFD"/>
    <w:rsid w:val="0086070F"/>
    <w:rsid w:val="00891C6D"/>
    <w:rsid w:val="00896CA2"/>
    <w:rsid w:val="008A200C"/>
    <w:rsid w:val="008B6BC9"/>
    <w:rsid w:val="008C242B"/>
    <w:rsid w:val="008C3AFC"/>
    <w:rsid w:val="008C4FBE"/>
    <w:rsid w:val="008D2F29"/>
    <w:rsid w:val="008F6D56"/>
    <w:rsid w:val="008F7CBD"/>
    <w:rsid w:val="0090439F"/>
    <w:rsid w:val="009070A1"/>
    <w:rsid w:val="009105DB"/>
    <w:rsid w:val="00910636"/>
    <w:rsid w:val="00912613"/>
    <w:rsid w:val="00912DE1"/>
    <w:rsid w:val="0091380A"/>
    <w:rsid w:val="009146BE"/>
    <w:rsid w:val="00916A3D"/>
    <w:rsid w:val="00916B5F"/>
    <w:rsid w:val="009170B1"/>
    <w:rsid w:val="00925148"/>
    <w:rsid w:val="009342FC"/>
    <w:rsid w:val="009375DD"/>
    <w:rsid w:val="0094339D"/>
    <w:rsid w:val="00943514"/>
    <w:rsid w:val="0094361F"/>
    <w:rsid w:val="0094422C"/>
    <w:rsid w:val="00945628"/>
    <w:rsid w:val="009600BE"/>
    <w:rsid w:val="00966E03"/>
    <w:rsid w:val="00974AE4"/>
    <w:rsid w:val="00975291"/>
    <w:rsid w:val="009757A7"/>
    <w:rsid w:val="00975A22"/>
    <w:rsid w:val="009772DB"/>
    <w:rsid w:val="009A12BA"/>
    <w:rsid w:val="009A19C7"/>
    <w:rsid w:val="009A239B"/>
    <w:rsid w:val="009A736F"/>
    <w:rsid w:val="009B267D"/>
    <w:rsid w:val="009C3675"/>
    <w:rsid w:val="009C3A5C"/>
    <w:rsid w:val="009D0B9F"/>
    <w:rsid w:val="009D38BD"/>
    <w:rsid w:val="009D441D"/>
    <w:rsid w:val="009D6F6C"/>
    <w:rsid w:val="009D7EC9"/>
    <w:rsid w:val="009E1ACA"/>
    <w:rsid w:val="009E2DE0"/>
    <w:rsid w:val="009E58BE"/>
    <w:rsid w:val="009F18B1"/>
    <w:rsid w:val="009F669A"/>
    <w:rsid w:val="009F7C13"/>
    <w:rsid w:val="00A0412F"/>
    <w:rsid w:val="00A113B6"/>
    <w:rsid w:val="00A139BD"/>
    <w:rsid w:val="00A153CA"/>
    <w:rsid w:val="00A21304"/>
    <w:rsid w:val="00A23598"/>
    <w:rsid w:val="00A2398D"/>
    <w:rsid w:val="00A23A4D"/>
    <w:rsid w:val="00A33AA6"/>
    <w:rsid w:val="00A352EF"/>
    <w:rsid w:val="00A36EDB"/>
    <w:rsid w:val="00A40CDA"/>
    <w:rsid w:val="00A41861"/>
    <w:rsid w:val="00A4570B"/>
    <w:rsid w:val="00A55491"/>
    <w:rsid w:val="00A5690A"/>
    <w:rsid w:val="00A659D8"/>
    <w:rsid w:val="00A74373"/>
    <w:rsid w:val="00A75612"/>
    <w:rsid w:val="00A764AA"/>
    <w:rsid w:val="00A776E9"/>
    <w:rsid w:val="00A82A46"/>
    <w:rsid w:val="00A82F3A"/>
    <w:rsid w:val="00A840AE"/>
    <w:rsid w:val="00A86B33"/>
    <w:rsid w:val="00A94295"/>
    <w:rsid w:val="00A959EF"/>
    <w:rsid w:val="00A962A4"/>
    <w:rsid w:val="00A96D5E"/>
    <w:rsid w:val="00A977F3"/>
    <w:rsid w:val="00AA2997"/>
    <w:rsid w:val="00AA2C5C"/>
    <w:rsid w:val="00AB0F96"/>
    <w:rsid w:val="00AB118E"/>
    <w:rsid w:val="00AB79A6"/>
    <w:rsid w:val="00AC009F"/>
    <w:rsid w:val="00AC3A86"/>
    <w:rsid w:val="00AC5438"/>
    <w:rsid w:val="00AC560D"/>
    <w:rsid w:val="00AC5954"/>
    <w:rsid w:val="00AC72E0"/>
    <w:rsid w:val="00AC7F80"/>
    <w:rsid w:val="00AD0344"/>
    <w:rsid w:val="00AD6480"/>
    <w:rsid w:val="00AD780F"/>
    <w:rsid w:val="00AD7967"/>
    <w:rsid w:val="00AE4FCC"/>
    <w:rsid w:val="00AE6E60"/>
    <w:rsid w:val="00AF1062"/>
    <w:rsid w:val="00AF4062"/>
    <w:rsid w:val="00AF60A3"/>
    <w:rsid w:val="00AF767C"/>
    <w:rsid w:val="00B0126C"/>
    <w:rsid w:val="00B021BD"/>
    <w:rsid w:val="00B0377D"/>
    <w:rsid w:val="00B0502F"/>
    <w:rsid w:val="00B12A7B"/>
    <w:rsid w:val="00B12FB1"/>
    <w:rsid w:val="00B13757"/>
    <w:rsid w:val="00B214C0"/>
    <w:rsid w:val="00B33627"/>
    <w:rsid w:val="00B355A6"/>
    <w:rsid w:val="00B357DB"/>
    <w:rsid w:val="00B363AB"/>
    <w:rsid w:val="00B40201"/>
    <w:rsid w:val="00B434B8"/>
    <w:rsid w:val="00B44724"/>
    <w:rsid w:val="00B557CB"/>
    <w:rsid w:val="00B70A3D"/>
    <w:rsid w:val="00B755CC"/>
    <w:rsid w:val="00B80B95"/>
    <w:rsid w:val="00B853D9"/>
    <w:rsid w:val="00B87802"/>
    <w:rsid w:val="00B87817"/>
    <w:rsid w:val="00B907B5"/>
    <w:rsid w:val="00B92DD7"/>
    <w:rsid w:val="00B9495C"/>
    <w:rsid w:val="00BA2F64"/>
    <w:rsid w:val="00BA5891"/>
    <w:rsid w:val="00BA5D26"/>
    <w:rsid w:val="00BB56E4"/>
    <w:rsid w:val="00BB6210"/>
    <w:rsid w:val="00BB75F5"/>
    <w:rsid w:val="00BD274C"/>
    <w:rsid w:val="00BE37BD"/>
    <w:rsid w:val="00BE4010"/>
    <w:rsid w:val="00BF27A0"/>
    <w:rsid w:val="00BF27A6"/>
    <w:rsid w:val="00BF5973"/>
    <w:rsid w:val="00BF7654"/>
    <w:rsid w:val="00C01968"/>
    <w:rsid w:val="00C03F29"/>
    <w:rsid w:val="00C063A1"/>
    <w:rsid w:val="00C10D43"/>
    <w:rsid w:val="00C113AB"/>
    <w:rsid w:val="00C12D26"/>
    <w:rsid w:val="00C1358A"/>
    <w:rsid w:val="00C14C55"/>
    <w:rsid w:val="00C14F45"/>
    <w:rsid w:val="00C165B6"/>
    <w:rsid w:val="00C165E4"/>
    <w:rsid w:val="00C206D3"/>
    <w:rsid w:val="00C21B93"/>
    <w:rsid w:val="00C24855"/>
    <w:rsid w:val="00C2767E"/>
    <w:rsid w:val="00C334F8"/>
    <w:rsid w:val="00C35A86"/>
    <w:rsid w:val="00C35C94"/>
    <w:rsid w:val="00C3667D"/>
    <w:rsid w:val="00C37A36"/>
    <w:rsid w:val="00C410D8"/>
    <w:rsid w:val="00C4286B"/>
    <w:rsid w:val="00C42F79"/>
    <w:rsid w:val="00C4394D"/>
    <w:rsid w:val="00C46E41"/>
    <w:rsid w:val="00C47818"/>
    <w:rsid w:val="00C51135"/>
    <w:rsid w:val="00C5613E"/>
    <w:rsid w:val="00C67185"/>
    <w:rsid w:val="00C7211C"/>
    <w:rsid w:val="00C75EAC"/>
    <w:rsid w:val="00C82267"/>
    <w:rsid w:val="00C90867"/>
    <w:rsid w:val="00CA22F8"/>
    <w:rsid w:val="00CA2701"/>
    <w:rsid w:val="00CA3527"/>
    <w:rsid w:val="00CB0055"/>
    <w:rsid w:val="00CB073B"/>
    <w:rsid w:val="00CC5EA8"/>
    <w:rsid w:val="00CE2635"/>
    <w:rsid w:val="00CE3665"/>
    <w:rsid w:val="00CE4DED"/>
    <w:rsid w:val="00CE508C"/>
    <w:rsid w:val="00CE6B6F"/>
    <w:rsid w:val="00CF0322"/>
    <w:rsid w:val="00D030A1"/>
    <w:rsid w:val="00D0366C"/>
    <w:rsid w:val="00D137DA"/>
    <w:rsid w:val="00D1734B"/>
    <w:rsid w:val="00D23111"/>
    <w:rsid w:val="00D251B5"/>
    <w:rsid w:val="00D268F5"/>
    <w:rsid w:val="00D324C2"/>
    <w:rsid w:val="00D378A8"/>
    <w:rsid w:val="00D424BC"/>
    <w:rsid w:val="00D42D29"/>
    <w:rsid w:val="00D44ABC"/>
    <w:rsid w:val="00D501F0"/>
    <w:rsid w:val="00D5231C"/>
    <w:rsid w:val="00D56B83"/>
    <w:rsid w:val="00D6035B"/>
    <w:rsid w:val="00D70203"/>
    <w:rsid w:val="00D836CE"/>
    <w:rsid w:val="00D87F80"/>
    <w:rsid w:val="00D928E0"/>
    <w:rsid w:val="00D93139"/>
    <w:rsid w:val="00D978C4"/>
    <w:rsid w:val="00DA21E8"/>
    <w:rsid w:val="00DA420A"/>
    <w:rsid w:val="00DA4422"/>
    <w:rsid w:val="00DB5585"/>
    <w:rsid w:val="00DB5E2B"/>
    <w:rsid w:val="00DC336A"/>
    <w:rsid w:val="00DC4A11"/>
    <w:rsid w:val="00DC6203"/>
    <w:rsid w:val="00DD3BF5"/>
    <w:rsid w:val="00DD53CA"/>
    <w:rsid w:val="00DE2F0A"/>
    <w:rsid w:val="00DF67A3"/>
    <w:rsid w:val="00E0200A"/>
    <w:rsid w:val="00E0459C"/>
    <w:rsid w:val="00E04CFD"/>
    <w:rsid w:val="00E05E19"/>
    <w:rsid w:val="00E07121"/>
    <w:rsid w:val="00E111D0"/>
    <w:rsid w:val="00E111E4"/>
    <w:rsid w:val="00E1186D"/>
    <w:rsid w:val="00E14777"/>
    <w:rsid w:val="00E17645"/>
    <w:rsid w:val="00E26091"/>
    <w:rsid w:val="00E26486"/>
    <w:rsid w:val="00E26753"/>
    <w:rsid w:val="00E26D97"/>
    <w:rsid w:val="00E30FA9"/>
    <w:rsid w:val="00E325AF"/>
    <w:rsid w:val="00E36BA9"/>
    <w:rsid w:val="00E4400A"/>
    <w:rsid w:val="00E446B3"/>
    <w:rsid w:val="00E63FDA"/>
    <w:rsid w:val="00E65E5E"/>
    <w:rsid w:val="00E662E2"/>
    <w:rsid w:val="00E67436"/>
    <w:rsid w:val="00E70B9F"/>
    <w:rsid w:val="00E720F7"/>
    <w:rsid w:val="00E72570"/>
    <w:rsid w:val="00E74846"/>
    <w:rsid w:val="00E75EE9"/>
    <w:rsid w:val="00E9003D"/>
    <w:rsid w:val="00E95DC3"/>
    <w:rsid w:val="00E96683"/>
    <w:rsid w:val="00E97161"/>
    <w:rsid w:val="00EA6299"/>
    <w:rsid w:val="00EB649C"/>
    <w:rsid w:val="00EC1CC6"/>
    <w:rsid w:val="00ED0E4A"/>
    <w:rsid w:val="00ED1585"/>
    <w:rsid w:val="00ED3895"/>
    <w:rsid w:val="00EE20DB"/>
    <w:rsid w:val="00EE74D7"/>
    <w:rsid w:val="00EF3F48"/>
    <w:rsid w:val="00F000D5"/>
    <w:rsid w:val="00F02409"/>
    <w:rsid w:val="00F03DF6"/>
    <w:rsid w:val="00F058C3"/>
    <w:rsid w:val="00F070E5"/>
    <w:rsid w:val="00F07B0E"/>
    <w:rsid w:val="00F218B0"/>
    <w:rsid w:val="00F25E22"/>
    <w:rsid w:val="00F344F7"/>
    <w:rsid w:val="00F42167"/>
    <w:rsid w:val="00F544C0"/>
    <w:rsid w:val="00F5783A"/>
    <w:rsid w:val="00F631AD"/>
    <w:rsid w:val="00F64E09"/>
    <w:rsid w:val="00F6543A"/>
    <w:rsid w:val="00F660D2"/>
    <w:rsid w:val="00F7653D"/>
    <w:rsid w:val="00F80AF8"/>
    <w:rsid w:val="00F8213C"/>
    <w:rsid w:val="00F83FAD"/>
    <w:rsid w:val="00F847EA"/>
    <w:rsid w:val="00F85E11"/>
    <w:rsid w:val="00F869F3"/>
    <w:rsid w:val="00F941F5"/>
    <w:rsid w:val="00F96088"/>
    <w:rsid w:val="00F96753"/>
    <w:rsid w:val="00F96F2D"/>
    <w:rsid w:val="00FA2B2C"/>
    <w:rsid w:val="00FA51E3"/>
    <w:rsid w:val="00FA79E9"/>
    <w:rsid w:val="00FB2EB4"/>
    <w:rsid w:val="00FB3497"/>
    <w:rsid w:val="00FB511F"/>
    <w:rsid w:val="00FB5A1B"/>
    <w:rsid w:val="00FC1B86"/>
    <w:rsid w:val="00FC259C"/>
    <w:rsid w:val="00FC298A"/>
    <w:rsid w:val="00FC3462"/>
    <w:rsid w:val="00FC6621"/>
    <w:rsid w:val="00FD0089"/>
    <w:rsid w:val="00FD2771"/>
    <w:rsid w:val="00FE073E"/>
    <w:rsid w:val="00FE3133"/>
    <w:rsid w:val="00FE5CD6"/>
    <w:rsid w:val="00FF1115"/>
    <w:rsid w:val="00FF2171"/>
    <w:rsid w:val="00FF3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BB56E4"/>
    <w:rPr>
      <w:rFonts w:ascii="Antiqua" w:eastAsia="Times New Roman" w:hAnsi="Antiqua" w:cs="Antiqua"/>
      <w:sz w:val="26"/>
      <w:szCs w:val="26"/>
      <w:lang w:val="uk-UA"/>
    </w:rPr>
  </w:style>
  <w:style w:type="paragraph" w:styleId="1">
    <w:name w:val="heading 1"/>
    <w:basedOn w:val="a"/>
    <w:next w:val="a"/>
    <w:link w:val="10"/>
    <w:uiPriority w:val="99"/>
    <w:qFormat/>
    <w:locked/>
    <w:rsid w:val="00E36BA9"/>
    <w:pPr>
      <w:keepNext/>
      <w:spacing w:before="240" w:after="60"/>
      <w:outlineLvl w:val="0"/>
    </w:pPr>
    <w:rPr>
      <w:rFonts w:ascii="Cambria" w:hAnsi="Cambria" w:cs="Cambria"/>
      <w:b/>
      <w:bCs/>
      <w:kern w:val="32"/>
      <w:sz w:val="32"/>
      <w:szCs w:val="32"/>
      <w:lang w:val="ru-RU"/>
    </w:rPr>
  </w:style>
  <w:style w:type="paragraph" w:styleId="2">
    <w:name w:val="heading 2"/>
    <w:basedOn w:val="a"/>
    <w:next w:val="a"/>
    <w:link w:val="20"/>
    <w:uiPriority w:val="99"/>
    <w:qFormat/>
    <w:rsid w:val="00BB56E4"/>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locked/>
    <w:rsid w:val="00E36BA9"/>
    <w:pPr>
      <w:keepNext/>
      <w:spacing w:before="240" w:after="60"/>
      <w:outlineLvl w:val="2"/>
    </w:pPr>
    <w:rPr>
      <w:rFonts w:ascii="Cambria" w:hAnsi="Cambria" w:cs="Cambria"/>
      <w:b/>
      <w:b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6BA9"/>
    <w:rPr>
      <w:rFonts w:ascii="Cambria" w:hAnsi="Cambria" w:cs="Cambria"/>
      <w:b/>
      <w:bCs/>
      <w:kern w:val="32"/>
      <w:sz w:val="32"/>
      <w:szCs w:val="32"/>
      <w:lang w:eastAsia="ru-RU"/>
    </w:rPr>
  </w:style>
  <w:style w:type="character" w:customStyle="1" w:styleId="20">
    <w:name w:val="Заголовок 2 Знак"/>
    <w:link w:val="2"/>
    <w:uiPriority w:val="99"/>
    <w:locked/>
    <w:rsid w:val="00BB56E4"/>
    <w:rPr>
      <w:rFonts w:ascii="Arial" w:hAnsi="Arial" w:cs="Arial"/>
      <w:b/>
      <w:bCs/>
      <w:i/>
      <w:iCs/>
      <w:sz w:val="28"/>
      <w:szCs w:val="28"/>
      <w:lang w:eastAsia="ru-RU"/>
    </w:rPr>
  </w:style>
  <w:style w:type="character" w:customStyle="1" w:styleId="30">
    <w:name w:val="Заголовок 3 Знак"/>
    <w:link w:val="3"/>
    <w:uiPriority w:val="99"/>
    <w:locked/>
    <w:rsid w:val="00E36BA9"/>
    <w:rPr>
      <w:rFonts w:ascii="Cambria" w:hAnsi="Cambria" w:cs="Cambria"/>
      <w:b/>
      <w:bCs/>
      <w:sz w:val="26"/>
      <w:szCs w:val="26"/>
      <w:lang w:eastAsia="ru-RU"/>
    </w:rPr>
  </w:style>
  <w:style w:type="character" w:styleId="a3">
    <w:name w:val="Hyperlink"/>
    <w:uiPriority w:val="99"/>
    <w:rsid w:val="00BB56E4"/>
    <w:rPr>
      <w:rFonts w:cs="Times New Roman"/>
      <w:color w:val="0000FF"/>
      <w:u w:val="single"/>
    </w:rPr>
  </w:style>
  <w:style w:type="paragraph" w:customStyle="1" w:styleId="11">
    <w:name w:val="Абзац списка1"/>
    <w:basedOn w:val="a"/>
    <w:uiPriority w:val="99"/>
    <w:rsid w:val="00BB56E4"/>
    <w:pPr>
      <w:spacing w:after="200" w:line="276" w:lineRule="auto"/>
      <w:ind w:left="720"/>
    </w:pPr>
    <w:rPr>
      <w:rFonts w:ascii="Calibri" w:hAnsi="Calibri" w:cs="Calibri"/>
      <w:sz w:val="22"/>
      <w:szCs w:val="22"/>
      <w:lang w:val="ru-RU" w:eastAsia="en-US"/>
    </w:rPr>
  </w:style>
  <w:style w:type="paragraph" w:customStyle="1" w:styleId="Default">
    <w:name w:val="Default"/>
    <w:rsid w:val="00BB56E4"/>
    <w:pPr>
      <w:autoSpaceDE w:val="0"/>
      <w:autoSpaceDN w:val="0"/>
      <w:adjustRightInd w:val="0"/>
    </w:pPr>
    <w:rPr>
      <w:rFonts w:ascii="Times New Roman" w:eastAsia="Times New Roman" w:hAnsi="Times New Roman"/>
      <w:color w:val="000000"/>
      <w:sz w:val="24"/>
      <w:szCs w:val="24"/>
      <w:lang w:eastAsia="en-US"/>
    </w:rPr>
  </w:style>
  <w:style w:type="paragraph" w:styleId="a4">
    <w:name w:val="Balloon Text"/>
    <w:basedOn w:val="a"/>
    <w:link w:val="a5"/>
    <w:uiPriority w:val="99"/>
    <w:semiHidden/>
    <w:rsid w:val="00592DEE"/>
    <w:rPr>
      <w:rFonts w:ascii="Segoe UI" w:eastAsia="Calibri" w:hAnsi="Segoe UI" w:cs="Segoe UI"/>
      <w:sz w:val="18"/>
      <w:szCs w:val="18"/>
    </w:rPr>
  </w:style>
  <w:style w:type="character" w:customStyle="1" w:styleId="a5">
    <w:name w:val="Текст выноски Знак"/>
    <w:link w:val="a4"/>
    <w:uiPriority w:val="99"/>
    <w:semiHidden/>
    <w:locked/>
    <w:rsid w:val="00592DEE"/>
    <w:rPr>
      <w:rFonts w:ascii="Segoe UI" w:hAnsi="Segoe UI" w:cs="Segoe UI"/>
      <w:sz w:val="18"/>
      <w:szCs w:val="18"/>
      <w:lang w:val="uk-UA" w:eastAsia="ru-RU"/>
    </w:rPr>
  </w:style>
  <w:style w:type="paragraph" w:styleId="a6">
    <w:name w:val="Normal (Web)"/>
    <w:basedOn w:val="a"/>
    <w:uiPriority w:val="99"/>
    <w:rsid w:val="0023012D"/>
    <w:pPr>
      <w:spacing w:before="100" w:beforeAutospacing="1" w:after="100" w:afterAutospacing="1"/>
      <w:ind w:firstLine="510"/>
    </w:pPr>
    <w:rPr>
      <w:rFonts w:ascii="Times New Roman" w:hAnsi="Times New Roman" w:cs="Times New Roman"/>
      <w:color w:val="000000"/>
      <w:sz w:val="24"/>
      <w:szCs w:val="24"/>
      <w:lang w:val="ru-RU"/>
    </w:rPr>
  </w:style>
  <w:style w:type="character" w:customStyle="1" w:styleId="apple-converted-space">
    <w:name w:val="apple-converted-space"/>
    <w:uiPriority w:val="99"/>
    <w:rsid w:val="0023012D"/>
  </w:style>
  <w:style w:type="paragraph" w:customStyle="1" w:styleId="Style79">
    <w:name w:val="Style79"/>
    <w:basedOn w:val="a"/>
    <w:uiPriority w:val="99"/>
    <w:rsid w:val="0023012D"/>
    <w:pPr>
      <w:widowControl w:val="0"/>
      <w:autoSpaceDE w:val="0"/>
      <w:autoSpaceDN w:val="0"/>
      <w:adjustRightInd w:val="0"/>
      <w:spacing w:line="187" w:lineRule="exact"/>
      <w:ind w:firstLine="510"/>
    </w:pPr>
    <w:rPr>
      <w:rFonts w:ascii="Times New Roman" w:hAnsi="Times New Roman" w:cs="Times New Roman"/>
      <w:color w:val="000000"/>
      <w:sz w:val="24"/>
      <w:szCs w:val="24"/>
      <w:lang w:val="ru-RU"/>
    </w:rPr>
  </w:style>
  <w:style w:type="character" w:customStyle="1" w:styleId="FontStyle156">
    <w:name w:val="Font Style156"/>
    <w:uiPriority w:val="99"/>
    <w:rsid w:val="0023012D"/>
    <w:rPr>
      <w:rFonts w:ascii="Times New Roman" w:hAnsi="Times New Roman"/>
      <w:sz w:val="16"/>
    </w:rPr>
  </w:style>
  <w:style w:type="character" w:customStyle="1" w:styleId="rvts0">
    <w:name w:val="rvts0"/>
    <w:uiPriority w:val="99"/>
    <w:rsid w:val="0023012D"/>
  </w:style>
  <w:style w:type="character" w:styleId="a7">
    <w:name w:val="Strong"/>
    <w:uiPriority w:val="99"/>
    <w:qFormat/>
    <w:locked/>
    <w:rsid w:val="00E36BA9"/>
    <w:rPr>
      <w:rFonts w:cs="Times New Roman"/>
      <w:b/>
      <w:bCs/>
    </w:rPr>
  </w:style>
  <w:style w:type="paragraph" w:styleId="a8">
    <w:name w:val="Body Text"/>
    <w:basedOn w:val="a"/>
    <w:link w:val="a9"/>
    <w:uiPriority w:val="99"/>
    <w:rsid w:val="006C146C"/>
    <w:pPr>
      <w:widowControl w:val="0"/>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99"/>
    <w:rsid w:val="006C146C"/>
    <w:rPr>
      <w:rFonts w:ascii="Times New Roman" w:eastAsia="Times New Roman" w:hAnsi="Times New Roman"/>
      <w:sz w:val="28"/>
      <w:szCs w:val="28"/>
      <w:lang w:val="en-US" w:eastAsia="en-US"/>
    </w:rPr>
  </w:style>
  <w:style w:type="paragraph" w:styleId="aa">
    <w:name w:val="No Spacing"/>
    <w:uiPriority w:val="1"/>
    <w:qFormat/>
    <w:rsid w:val="0090439F"/>
    <w:rPr>
      <w:rFonts w:ascii="Antiqua" w:eastAsia="Times New Roman" w:hAnsi="Antiqua" w:cs="Antiqua"/>
      <w:sz w:val="26"/>
      <w:szCs w:val="26"/>
      <w:lang w:val="uk-UA"/>
    </w:rPr>
  </w:style>
  <w:style w:type="character" w:customStyle="1" w:styleId="25r6c">
    <w:name w:val="_25r6c"/>
    <w:basedOn w:val="a0"/>
    <w:rsid w:val="00814939"/>
  </w:style>
  <w:style w:type="paragraph" w:customStyle="1" w:styleId="12">
    <w:name w:val="Обычный1"/>
    <w:uiPriority w:val="99"/>
    <w:rsid w:val="00052217"/>
    <w:rPr>
      <w:rFonts w:ascii="Antiqua" w:eastAsia="Antiqua" w:hAnsi="Antiqua" w:cs="Antiqua"/>
      <w:sz w:val="26"/>
      <w:szCs w:val="26"/>
      <w:lang w:val="uk-UA"/>
    </w:rPr>
  </w:style>
  <w:style w:type="paragraph" w:customStyle="1" w:styleId="na">
    <w:name w:val="na"/>
    <w:basedOn w:val="a"/>
    <w:rsid w:val="0053107D"/>
    <w:pPr>
      <w:spacing w:before="100" w:beforeAutospacing="1" w:after="100" w:afterAutospacing="1"/>
    </w:pPr>
    <w:rPr>
      <w:rFonts w:ascii="Times New Roman" w:hAnsi="Times New Roman" w:cs="Times New Roman"/>
      <w:sz w:val="24"/>
      <w:szCs w:val="24"/>
      <w:lang w:val="ru-RU"/>
    </w:rPr>
  </w:style>
  <w:style w:type="character" w:customStyle="1" w:styleId="fontstyle01">
    <w:name w:val="fontstyle01"/>
    <w:rsid w:val="00401881"/>
    <w:rPr>
      <w:rFonts w:ascii="Times New Roman" w:hAnsi="Times New Roman" w:cs="Times New Roman" w:hint="default"/>
      <w:b w:val="0"/>
      <w:bCs w:val="0"/>
      <w:i w:val="0"/>
      <w:iCs w:val="0"/>
      <w:color w:val="000000"/>
      <w:sz w:val="28"/>
      <w:szCs w:val="28"/>
    </w:rPr>
  </w:style>
  <w:style w:type="table" w:styleId="ab">
    <w:name w:val="Table Grid"/>
    <w:basedOn w:val="a1"/>
    <w:uiPriority w:val="59"/>
    <w:locked/>
    <w:rsid w:val="00C14F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13757"/>
    <w:pPr>
      <w:widowControl w:val="0"/>
      <w:autoSpaceDE w:val="0"/>
      <w:autoSpaceDN w:val="0"/>
    </w:pPr>
    <w:rPr>
      <w:rFonts w:ascii="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16023289">
      <w:bodyDiv w:val="1"/>
      <w:marLeft w:val="0"/>
      <w:marRight w:val="0"/>
      <w:marTop w:val="0"/>
      <w:marBottom w:val="0"/>
      <w:divBdr>
        <w:top w:val="none" w:sz="0" w:space="0" w:color="auto"/>
        <w:left w:val="none" w:sz="0" w:space="0" w:color="auto"/>
        <w:bottom w:val="none" w:sz="0" w:space="0" w:color="auto"/>
        <w:right w:val="none" w:sz="0" w:space="0" w:color="auto"/>
      </w:divBdr>
    </w:div>
    <w:div w:id="151416165">
      <w:bodyDiv w:val="1"/>
      <w:marLeft w:val="0"/>
      <w:marRight w:val="0"/>
      <w:marTop w:val="0"/>
      <w:marBottom w:val="0"/>
      <w:divBdr>
        <w:top w:val="none" w:sz="0" w:space="0" w:color="auto"/>
        <w:left w:val="none" w:sz="0" w:space="0" w:color="auto"/>
        <w:bottom w:val="none" w:sz="0" w:space="0" w:color="auto"/>
        <w:right w:val="none" w:sz="0" w:space="0" w:color="auto"/>
      </w:divBdr>
    </w:div>
    <w:div w:id="284429336">
      <w:bodyDiv w:val="1"/>
      <w:marLeft w:val="0"/>
      <w:marRight w:val="0"/>
      <w:marTop w:val="0"/>
      <w:marBottom w:val="0"/>
      <w:divBdr>
        <w:top w:val="none" w:sz="0" w:space="0" w:color="auto"/>
        <w:left w:val="none" w:sz="0" w:space="0" w:color="auto"/>
        <w:bottom w:val="none" w:sz="0" w:space="0" w:color="auto"/>
        <w:right w:val="none" w:sz="0" w:space="0" w:color="auto"/>
      </w:divBdr>
    </w:div>
    <w:div w:id="324941666">
      <w:bodyDiv w:val="1"/>
      <w:marLeft w:val="0"/>
      <w:marRight w:val="0"/>
      <w:marTop w:val="0"/>
      <w:marBottom w:val="0"/>
      <w:divBdr>
        <w:top w:val="none" w:sz="0" w:space="0" w:color="auto"/>
        <w:left w:val="none" w:sz="0" w:space="0" w:color="auto"/>
        <w:bottom w:val="none" w:sz="0" w:space="0" w:color="auto"/>
        <w:right w:val="none" w:sz="0" w:space="0" w:color="auto"/>
      </w:divBdr>
    </w:div>
    <w:div w:id="359626385">
      <w:bodyDiv w:val="1"/>
      <w:marLeft w:val="0"/>
      <w:marRight w:val="0"/>
      <w:marTop w:val="0"/>
      <w:marBottom w:val="0"/>
      <w:divBdr>
        <w:top w:val="none" w:sz="0" w:space="0" w:color="auto"/>
        <w:left w:val="none" w:sz="0" w:space="0" w:color="auto"/>
        <w:bottom w:val="none" w:sz="0" w:space="0" w:color="auto"/>
        <w:right w:val="none" w:sz="0" w:space="0" w:color="auto"/>
      </w:divBdr>
    </w:div>
    <w:div w:id="399715226">
      <w:bodyDiv w:val="1"/>
      <w:marLeft w:val="0"/>
      <w:marRight w:val="0"/>
      <w:marTop w:val="0"/>
      <w:marBottom w:val="0"/>
      <w:divBdr>
        <w:top w:val="none" w:sz="0" w:space="0" w:color="auto"/>
        <w:left w:val="none" w:sz="0" w:space="0" w:color="auto"/>
        <w:bottom w:val="none" w:sz="0" w:space="0" w:color="auto"/>
        <w:right w:val="none" w:sz="0" w:space="0" w:color="auto"/>
      </w:divBdr>
    </w:div>
    <w:div w:id="433785423">
      <w:bodyDiv w:val="1"/>
      <w:marLeft w:val="0"/>
      <w:marRight w:val="0"/>
      <w:marTop w:val="0"/>
      <w:marBottom w:val="0"/>
      <w:divBdr>
        <w:top w:val="none" w:sz="0" w:space="0" w:color="auto"/>
        <w:left w:val="none" w:sz="0" w:space="0" w:color="auto"/>
        <w:bottom w:val="none" w:sz="0" w:space="0" w:color="auto"/>
        <w:right w:val="none" w:sz="0" w:space="0" w:color="auto"/>
      </w:divBdr>
    </w:div>
    <w:div w:id="471826034">
      <w:bodyDiv w:val="1"/>
      <w:marLeft w:val="0"/>
      <w:marRight w:val="0"/>
      <w:marTop w:val="0"/>
      <w:marBottom w:val="0"/>
      <w:divBdr>
        <w:top w:val="none" w:sz="0" w:space="0" w:color="auto"/>
        <w:left w:val="none" w:sz="0" w:space="0" w:color="auto"/>
        <w:bottom w:val="none" w:sz="0" w:space="0" w:color="auto"/>
        <w:right w:val="none" w:sz="0" w:space="0" w:color="auto"/>
      </w:divBdr>
    </w:div>
    <w:div w:id="521170522">
      <w:bodyDiv w:val="1"/>
      <w:marLeft w:val="0"/>
      <w:marRight w:val="0"/>
      <w:marTop w:val="0"/>
      <w:marBottom w:val="0"/>
      <w:divBdr>
        <w:top w:val="none" w:sz="0" w:space="0" w:color="auto"/>
        <w:left w:val="none" w:sz="0" w:space="0" w:color="auto"/>
        <w:bottom w:val="none" w:sz="0" w:space="0" w:color="auto"/>
        <w:right w:val="none" w:sz="0" w:space="0" w:color="auto"/>
      </w:divBdr>
    </w:div>
    <w:div w:id="619916785">
      <w:bodyDiv w:val="1"/>
      <w:marLeft w:val="0"/>
      <w:marRight w:val="0"/>
      <w:marTop w:val="0"/>
      <w:marBottom w:val="0"/>
      <w:divBdr>
        <w:top w:val="none" w:sz="0" w:space="0" w:color="auto"/>
        <w:left w:val="none" w:sz="0" w:space="0" w:color="auto"/>
        <w:bottom w:val="none" w:sz="0" w:space="0" w:color="auto"/>
        <w:right w:val="none" w:sz="0" w:space="0" w:color="auto"/>
      </w:divBdr>
    </w:div>
    <w:div w:id="742339571">
      <w:bodyDiv w:val="1"/>
      <w:marLeft w:val="0"/>
      <w:marRight w:val="0"/>
      <w:marTop w:val="0"/>
      <w:marBottom w:val="0"/>
      <w:divBdr>
        <w:top w:val="none" w:sz="0" w:space="0" w:color="auto"/>
        <w:left w:val="none" w:sz="0" w:space="0" w:color="auto"/>
        <w:bottom w:val="none" w:sz="0" w:space="0" w:color="auto"/>
        <w:right w:val="none" w:sz="0" w:space="0" w:color="auto"/>
      </w:divBdr>
    </w:div>
    <w:div w:id="785076196">
      <w:bodyDiv w:val="1"/>
      <w:marLeft w:val="0"/>
      <w:marRight w:val="0"/>
      <w:marTop w:val="0"/>
      <w:marBottom w:val="0"/>
      <w:divBdr>
        <w:top w:val="none" w:sz="0" w:space="0" w:color="auto"/>
        <w:left w:val="none" w:sz="0" w:space="0" w:color="auto"/>
        <w:bottom w:val="none" w:sz="0" w:space="0" w:color="auto"/>
        <w:right w:val="none" w:sz="0" w:space="0" w:color="auto"/>
      </w:divBdr>
    </w:div>
    <w:div w:id="836266171">
      <w:bodyDiv w:val="1"/>
      <w:marLeft w:val="0"/>
      <w:marRight w:val="0"/>
      <w:marTop w:val="0"/>
      <w:marBottom w:val="0"/>
      <w:divBdr>
        <w:top w:val="none" w:sz="0" w:space="0" w:color="auto"/>
        <w:left w:val="none" w:sz="0" w:space="0" w:color="auto"/>
        <w:bottom w:val="none" w:sz="0" w:space="0" w:color="auto"/>
        <w:right w:val="none" w:sz="0" w:space="0" w:color="auto"/>
      </w:divBdr>
    </w:div>
    <w:div w:id="869605521">
      <w:bodyDiv w:val="1"/>
      <w:marLeft w:val="0"/>
      <w:marRight w:val="0"/>
      <w:marTop w:val="0"/>
      <w:marBottom w:val="0"/>
      <w:divBdr>
        <w:top w:val="none" w:sz="0" w:space="0" w:color="auto"/>
        <w:left w:val="none" w:sz="0" w:space="0" w:color="auto"/>
        <w:bottom w:val="none" w:sz="0" w:space="0" w:color="auto"/>
        <w:right w:val="none" w:sz="0" w:space="0" w:color="auto"/>
      </w:divBdr>
    </w:div>
    <w:div w:id="916283760">
      <w:bodyDiv w:val="1"/>
      <w:marLeft w:val="0"/>
      <w:marRight w:val="0"/>
      <w:marTop w:val="0"/>
      <w:marBottom w:val="0"/>
      <w:divBdr>
        <w:top w:val="none" w:sz="0" w:space="0" w:color="auto"/>
        <w:left w:val="none" w:sz="0" w:space="0" w:color="auto"/>
        <w:bottom w:val="none" w:sz="0" w:space="0" w:color="auto"/>
        <w:right w:val="none" w:sz="0" w:space="0" w:color="auto"/>
      </w:divBdr>
    </w:div>
    <w:div w:id="1117719758">
      <w:bodyDiv w:val="1"/>
      <w:marLeft w:val="0"/>
      <w:marRight w:val="0"/>
      <w:marTop w:val="0"/>
      <w:marBottom w:val="0"/>
      <w:divBdr>
        <w:top w:val="none" w:sz="0" w:space="0" w:color="auto"/>
        <w:left w:val="none" w:sz="0" w:space="0" w:color="auto"/>
        <w:bottom w:val="none" w:sz="0" w:space="0" w:color="auto"/>
        <w:right w:val="none" w:sz="0" w:space="0" w:color="auto"/>
      </w:divBdr>
    </w:div>
    <w:div w:id="1173909612">
      <w:bodyDiv w:val="1"/>
      <w:marLeft w:val="0"/>
      <w:marRight w:val="0"/>
      <w:marTop w:val="0"/>
      <w:marBottom w:val="0"/>
      <w:divBdr>
        <w:top w:val="none" w:sz="0" w:space="0" w:color="auto"/>
        <w:left w:val="none" w:sz="0" w:space="0" w:color="auto"/>
        <w:bottom w:val="none" w:sz="0" w:space="0" w:color="auto"/>
        <w:right w:val="none" w:sz="0" w:space="0" w:color="auto"/>
      </w:divBdr>
    </w:div>
    <w:div w:id="1339650249">
      <w:bodyDiv w:val="1"/>
      <w:marLeft w:val="0"/>
      <w:marRight w:val="0"/>
      <w:marTop w:val="0"/>
      <w:marBottom w:val="0"/>
      <w:divBdr>
        <w:top w:val="none" w:sz="0" w:space="0" w:color="auto"/>
        <w:left w:val="none" w:sz="0" w:space="0" w:color="auto"/>
        <w:bottom w:val="none" w:sz="0" w:space="0" w:color="auto"/>
        <w:right w:val="none" w:sz="0" w:space="0" w:color="auto"/>
      </w:divBdr>
    </w:div>
    <w:div w:id="1347295026">
      <w:bodyDiv w:val="1"/>
      <w:marLeft w:val="0"/>
      <w:marRight w:val="0"/>
      <w:marTop w:val="0"/>
      <w:marBottom w:val="0"/>
      <w:divBdr>
        <w:top w:val="none" w:sz="0" w:space="0" w:color="auto"/>
        <w:left w:val="none" w:sz="0" w:space="0" w:color="auto"/>
        <w:bottom w:val="none" w:sz="0" w:space="0" w:color="auto"/>
        <w:right w:val="none" w:sz="0" w:space="0" w:color="auto"/>
      </w:divBdr>
    </w:div>
    <w:div w:id="1506554741">
      <w:bodyDiv w:val="1"/>
      <w:marLeft w:val="0"/>
      <w:marRight w:val="0"/>
      <w:marTop w:val="0"/>
      <w:marBottom w:val="0"/>
      <w:divBdr>
        <w:top w:val="none" w:sz="0" w:space="0" w:color="auto"/>
        <w:left w:val="none" w:sz="0" w:space="0" w:color="auto"/>
        <w:bottom w:val="none" w:sz="0" w:space="0" w:color="auto"/>
        <w:right w:val="none" w:sz="0" w:space="0" w:color="auto"/>
      </w:divBdr>
    </w:div>
    <w:div w:id="1516073229">
      <w:bodyDiv w:val="1"/>
      <w:marLeft w:val="0"/>
      <w:marRight w:val="0"/>
      <w:marTop w:val="0"/>
      <w:marBottom w:val="0"/>
      <w:divBdr>
        <w:top w:val="none" w:sz="0" w:space="0" w:color="auto"/>
        <w:left w:val="none" w:sz="0" w:space="0" w:color="auto"/>
        <w:bottom w:val="none" w:sz="0" w:space="0" w:color="auto"/>
        <w:right w:val="none" w:sz="0" w:space="0" w:color="auto"/>
      </w:divBdr>
    </w:div>
    <w:div w:id="1708792070">
      <w:bodyDiv w:val="1"/>
      <w:marLeft w:val="0"/>
      <w:marRight w:val="0"/>
      <w:marTop w:val="0"/>
      <w:marBottom w:val="0"/>
      <w:divBdr>
        <w:top w:val="none" w:sz="0" w:space="0" w:color="auto"/>
        <w:left w:val="none" w:sz="0" w:space="0" w:color="auto"/>
        <w:bottom w:val="none" w:sz="0" w:space="0" w:color="auto"/>
        <w:right w:val="none" w:sz="0" w:space="0" w:color="auto"/>
      </w:divBdr>
    </w:div>
    <w:div w:id="1823426674">
      <w:bodyDiv w:val="1"/>
      <w:marLeft w:val="0"/>
      <w:marRight w:val="0"/>
      <w:marTop w:val="0"/>
      <w:marBottom w:val="0"/>
      <w:divBdr>
        <w:top w:val="none" w:sz="0" w:space="0" w:color="auto"/>
        <w:left w:val="none" w:sz="0" w:space="0" w:color="auto"/>
        <w:bottom w:val="none" w:sz="0" w:space="0" w:color="auto"/>
        <w:right w:val="none" w:sz="0" w:space="0" w:color="auto"/>
      </w:divBdr>
    </w:div>
    <w:div w:id="1826047007">
      <w:bodyDiv w:val="1"/>
      <w:marLeft w:val="0"/>
      <w:marRight w:val="0"/>
      <w:marTop w:val="0"/>
      <w:marBottom w:val="0"/>
      <w:divBdr>
        <w:top w:val="none" w:sz="0" w:space="0" w:color="auto"/>
        <w:left w:val="none" w:sz="0" w:space="0" w:color="auto"/>
        <w:bottom w:val="none" w:sz="0" w:space="0" w:color="auto"/>
        <w:right w:val="none" w:sz="0" w:space="0" w:color="auto"/>
      </w:divBdr>
    </w:div>
    <w:div w:id="1848521014">
      <w:bodyDiv w:val="1"/>
      <w:marLeft w:val="0"/>
      <w:marRight w:val="0"/>
      <w:marTop w:val="0"/>
      <w:marBottom w:val="0"/>
      <w:divBdr>
        <w:top w:val="none" w:sz="0" w:space="0" w:color="auto"/>
        <w:left w:val="none" w:sz="0" w:space="0" w:color="auto"/>
        <w:bottom w:val="none" w:sz="0" w:space="0" w:color="auto"/>
        <w:right w:val="none" w:sz="0" w:space="0" w:color="auto"/>
      </w:divBdr>
    </w:div>
    <w:div w:id="1903323068">
      <w:bodyDiv w:val="1"/>
      <w:marLeft w:val="0"/>
      <w:marRight w:val="0"/>
      <w:marTop w:val="0"/>
      <w:marBottom w:val="0"/>
      <w:divBdr>
        <w:top w:val="none" w:sz="0" w:space="0" w:color="auto"/>
        <w:left w:val="none" w:sz="0" w:space="0" w:color="auto"/>
        <w:bottom w:val="none" w:sz="0" w:space="0" w:color="auto"/>
        <w:right w:val="none" w:sz="0" w:space="0" w:color="auto"/>
      </w:divBdr>
    </w:div>
    <w:div w:id="1934512868">
      <w:bodyDiv w:val="1"/>
      <w:marLeft w:val="0"/>
      <w:marRight w:val="0"/>
      <w:marTop w:val="0"/>
      <w:marBottom w:val="0"/>
      <w:divBdr>
        <w:top w:val="none" w:sz="0" w:space="0" w:color="auto"/>
        <w:left w:val="none" w:sz="0" w:space="0" w:color="auto"/>
        <w:bottom w:val="none" w:sz="0" w:space="0" w:color="auto"/>
        <w:right w:val="none" w:sz="0" w:space="0" w:color="auto"/>
      </w:divBdr>
    </w:div>
    <w:div w:id="2051226858">
      <w:bodyDiv w:val="1"/>
      <w:marLeft w:val="0"/>
      <w:marRight w:val="0"/>
      <w:marTop w:val="0"/>
      <w:marBottom w:val="0"/>
      <w:divBdr>
        <w:top w:val="none" w:sz="0" w:space="0" w:color="auto"/>
        <w:left w:val="none" w:sz="0" w:space="0" w:color="auto"/>
        <w:bottom w:val="none" w:sz="0" w:space="0" w:color="auto"/>
        <w:right w:val="none" w:sz="0" w:space="0" w:color="auto"/>
      </w:divBdr>
    </w:div>
    <w:div w:id="2060468925">
      <w:bodyDiv w:val="1"/>
      <w:marLeft w:val="0"/>
      <w:marRight w:val="0"/>
      <w:marTop w:val="0"/>
      <w:marBottom w:val="0"/>
      <w:divBdr>
        <w:top w:val="none" w:sz="0" w:space="0" w:color="auto"/>
        <w:left w:val="none" w:sz="0" w:space="0" w:color="auto"/>
        <w:bottom w:val="none" w:sz="0" w:space="0" w:color="auto"/>
        <w:right w:val="none" w:sz="0" w:space="0" w:color="auto"/>
      </w:divBdr>
    </w:div>
    <w:div w:id="2070498564">
      <w:bodyDiv w:val="1"/>
      <w:marLeft w:val="0"/>
      <w:marRight w:val="0"/>
      <w:marTop w:val="0"/>
      <w:marBottom w:val="0"/>
      <w:divBdr>
        <w:top w:val="none" w:sz="0" w:space="0" w:color="auto"/>
        <w:left w:val="none" w:sz="0" w:space="0" w:color="auto"/>
        <w:bottom w:val="none" w:sz="0" w:space="0" w:color="auto"/>
        <w:right w:val="none" w:sz="0" w:space="0" w:color="auto"/>
      </w:divBdr>
    </w:div>
    <w:div w:id="2092044992">
      <w:marLeft w:val="0"/>
      <w:marRight w:val="0"/>
      <w:marTop w:val="0"/>
      <w:marBottom w:val="0"/>
      <w:divBdr>
        <w:top w:val="none" w:sz="0" w:space="0" w:color="auto"/>
        <w:left w:val="none" w:sz="0" w:space="0" w:color="auto"/>
        <w:bottom w:val="none" w:sz="0" w:space="0" w:color="auto"/>
        <w:right w:val="none" w:sz="0" w:space="0" w:color="auto"/>
      </w:divBdr>
    </w:div>
    <w:div w:id="2092044993">
      <w:marLeft w:val="0"/>
      <w:marRight w:val="0"/>
      <w:marTop w:val="0"/>
      <w:marBottom w:val="0"/>
      <w:divBdr>
        <w:top w:val="none" w:sz="0" w:space="0" w:color="auto"/>
        <w:left w:val="none" w:sz="0" w:space="0" w:color="auto"/>
        <w:bottom w:val="none" w:sz="0" w:space="0" w:color="auto"/>
        <w:right w:val="none" w:sz="0" w:space="0" w:color="auto"/>
      </w:divBdr>
    </w:div>
    <w:div w:id="2092044994">
      <w:marLeft w:val="0"/>
      <w:marRight w:val="0"/>
      <w:marTop w:val="0"/>
      <w:marBottom w:val="0"/>
      <w:divBdr>
        <w:top w:val="none" w:sz="0" w:space="0" w:color="auto"/>
        <w:left w:val="none" w:sz="0" w:space="0" w:color="auto"/>
        <w:bottom w:val="none" w:sz="0" w:space="0" w:color="auto"/>
        <w:right w:val="none" w:sz="0" w:space="0" w:color="auto"/>
      </w:divBdr>
    </w:div>
    <w:div w:id="2092044995">
      <w:marLeft w:val="0"/>
      <w:marRight w:val="0"/>
      <w:marTop w:val="0"/>
      <w:marBottom w:val="0"/>
      <w:divBdr>
        <w:top w:val="none" w:sz="0" w:space="0" w:color="auto"/>
        <w:left w:val="none" w:sz="0" w:space="0" w:color="auto"/>
        <w:bottom w:val="none" w:sz="0" w:space="0" w:color="auto"/>
        <w:right w:val="none" w:sz="0" w:space="0" w:color="auto"/>
      </w:divBdr>
    </w:div>
    <w:div w:id="2092044996">
      <w:marLeft w:val="0"/>
      <w:marRight w:val="0"/>
      <w:marTop w:val="0"/>
      <w:marBottom w:val="0"/>
      <w:divBdr>
        <w:top w:val="none" w:sz="0" w:space="0" w:color="auto"/>
        <w:left w:val="none" w:sz="0" w:space="0" w:color="auto"/>
        <w:bottom w:val="none" w:sz="0" w:space="0" w:color="auto"/>
        <w:right w:val="none" w:sz="0" w:space="0" w:color="auto"/>
      </w:divBdr>
    </w:div>
    <w:div w:id="2092044997">
      <w:marLeft w:val="0"/>
      <w:marRight w:val="0"/>
      <w:marTop w:val="0"/>
      <w:marBottom w:val="0"/>
      <w:divBdr>
        <w:top w:val="none" w:sz="0" w:space="0" w:color="auto"/>
        <w:left w:val="none" w:sz="0" w:space="0" w:color="auto"/>
        <w:bottom w:val="none" w:sz="0" w:space="0" w:color="auto"/>
        <w:right w:val="none" w:sz="0" w:space="0" w:color="auto"/>
      </w:divBdr>
    </w:div>
    <w:div w:id="2092044998">
      <w:marLeft w:val="0"/>
      <w:marRight w:val="0"/>
      <w:marTop w:val="0"/>
      <w:marBottom w:val="0"/>
      <w:divBdr>
        <w:top w:val="none" w:sz="0" w:space="0" w:color="auto"/>
        <w:left w:val="none" w:sz="0" w:space="0" w:color="auto"/>
        <w:bottom w:val="none" w:sz="0" w:space="0" w:color="auto"/>
        <w:right w:val="none" w:sz="0" w:space="0" w:color="auto"/>
      </w:divBdr>
    </w:div>
    <w:div w:id="2092044999">
      <w:marLeft w:val="0"/>
      <w:marRight w:val="0"/>
      <w:marTop w:val="0"/>
      <w:marBottom w:val="0"/>
      <w:divBdr>
        <w:top w:val="none" w:sz="0" w:space="0" w:color="auto"/>
        <w:left w:val="none" w:sz="0" w:space="0" w:color="auto"/>
        <w:bottom w:val="none" w:sz="0" w:space="0" w:color="auto"/>
        <w:right w:val="none" w:sz="0" w:space="0" w:color="auto"/>
      </w:divBdr>
    </w:div>
    <w:div w:id="2092045000">
      <w:marLeft w:val="0"/>
      <w:marRight w:val="0"/>
      <w:marTop w:val="0"/>
      <w:marBottom w:val="0"/>
      <w:divBdr>
        <w:top w:val="none" w:sz="0" w:space="0" w:color="auto"/>
        <w:left w:val="none" w:sz="0" w:space="0" w:color="auto"/>
        <w:bottom w:val="none" w:sz="0" w:space="0" w:color="auto"/>
        <w:right w:val="none" w:sz="0" w:space="0" w:color="auto"/>
      </w:divBdr>
    </w:div>
    <w:div w:id="2092045001">
      <w:marLeft w:val="0"/>
      <w:marRight w:val="0"/>
      <w:marTop w:val="0"/>
      <w:marBottom w:val="0"/>
      <w:divBdr>
        <w:top w:val="none" w:sz="0" w:space="0" w:color="auto"/>
        <w:left w:val="none" w:sz="0" w:space="0" w:color="auto"/>
        <w:bottom w:val="none" w:sz="0" w:space="0" w:color="auto"/>
        <w:right w:val="none" w:sz="0" w:space="0" w:color="auto"/>
      </w:divBdr>
    </w:div>
    <w:div w:id="2092045002">
      <w:marLeft w:val="0"/>
      <w:marRight w:val="0"/>
      <w:marTop w:val="0"/>
      <w:marBottom w:val="0"/>
      <w:divBdr>
        <w:top w:val="none" w:sz="0" w:space="0" w:color="auto"/>
        <w:left w:val="none" w:sz="0" w:space="0" w:color="auto"/>
        <w:bottom w:val="none" w:sz="0" w:space="0" w:color="auto"/>
        <w:right w:val="none" w:sz="0" w:space="0" w:color="auto"/>
      </w:divBdr>
    </w:div>
    <w:div w:id="2092045003">
      <w:marLeft w:val="0"/>
      <w:marRight w:val="0"/>
      <w:marTop w:val="0"/>
      <w:marBottom w:val="0"/>
      <w:divBdr>
        <w:top w:val="none" w:sz="0" w:space="0" w:color="auto"/>
        <w:left w:val="none" w:sz="0" w:space="0" w:color="auto"/>
        <w:bottom w:val="none" w:sz="0" w:space="0" w:color="auto"/>
        <w:right w:val="none" w:sz="0" w:space="0" w:color="auto"/>
      </w:divBdr>
    </w:div>
    <w:div w:id="2092045004">
      <w:marLeft w:val="0"/>
      <w:marRight w:val="0"/>
      <w:marTop w:val="0"/>
      <w:marBottom w:val="0"/>
      <w:divBdr>
        <w:top w:val="none" w:sz="0" w:space="0" w:color="auto"/>
        <w:left w:val="none" w:sz="0" w:space="0" w:color="auto"/>
        <w:bottom w:val="none" w:sz="0" w:space="0" w:color="auto"/>
        <w:right w:val="none" w:sz="0" w:space="0" w:color="auto"/>
      </w:divBdr>
    </w:div>
    <w:div w:id="2092045005">
      <w:marLeft w:val="0"/>
      <w:marRight w:val="0"/>
      <w:marTop w:val="0"/>
      <w:marBottom w:val="0"/>
      <w:divBdr>
        <w:top w:val="none" w:sz="0" w:space="0" w:color="auto"/>
        <w:left w:val="none" w:sz="0" w:space="0" w:color="auto"/>
        <w:bottom w:val="none" w:sz="0" w:space="0" w:color="auto"/>
        <w:right w:val="none" w:sz="0" w:space="0" w:color="auto"/>
      </w:divBdr>
    </w:div>
    <w:div w:id="2092045006">
      <w:marLeft w:val="0"/>
      <w:marRight w:val="0"/>
      <w:marTop w:val="0"/>
      <w:marBottom w:val="0"/>
      <w:divBdr>
        <w:top w:val="none" w:sz="0" w:space="0" w:color="auto"/>
        <w:left w:val="none" w:sz="0" w:space="0" w:color="auto"/>
        <w:bottom w:val="none" w:sz="0" w:space="0" w:color="auto"/>
        <w:right w:val="none" w:sz="0" w:space="0" w:color="auto"/>
      </w:divBdr>
    </w:div>
    <w:div w:id="2092045007">
      <w:marLeft w:val="0"/>
      <w:marRight w:val="0"/>
      <w:marTop w:val="0"/>
      <w:marBottom w:val="0"/>
      <w:divBdr>
        <w:top w:val="none" w:sz="0" w:space="0" w:color="auto"/>
        <w:left w:val="none" w:sz="0" w:space="0" w:color="auto"/>
        <w:bottom w:val="none" w:sz="0" w:space="0" w:color="auto"/>
        <w:right w:val="none" w:sz="0" w:space="0" w:color="auto"/>
      </w:divBdr>
    </w:div>
    <w:div w:id="2092045008">
      <w:marLeft w:val="0"/>
      <w:marRight w:val="0"/>
      <w:marTop w:val="0"/>
      <w:marBottom w:val="0"/>
      <w:divBdr>
        <w:top w:val="none" w:sz="0" w:space="0" w:color="auto"/>
        <w:left w:val="none" w:sz="0" w:space="0" w:color="auto"/>
        <w:bottom w:val="none" w:sz="0" w:space="0" w:color="auto"/>
        <w:right w:val="none" w:sz="0" w:space="0" w:color="auto"/>
      </w:divBdr>
    </w:div>
    <w:div w:id="2092045009">
      <w:marLeft w:val="0"/>
      <w:marRight w:val="0"/>
      <w:marTop w:val="0"/>
      <w:marBottom w:val="0"/>
      <w:divBdr>
        <w:top w:val="none" w:sz="0" w:space="0" w:color="auto"/>
        <w:left w:val="none" w:sz="0" w:space="0" w:color="auto"/>
        <w:bottom w:val="none" w:sz="0" w:space="0" w:color="auto"/>
        <w:right w:val="none" w:sz="0" w:space="0" w:color="auto"/>
      </w:divBdr>
    </w:div>
    <w:div w:id="2092045010">
      <w:marLeft w:val="0"/>
      <w:marRight w:val="0"/>
      <w:marTop w:val="0"/>
      <w:marBottom w:val="0"/>
      <w:divBdr>
        <w:top w:val="none" w:sz="0" w:space="0" w:color="auto"/>
        <w:left w:val="none" w:sz="0" w:space="0" w:color="auto"/>
        <w:bottom w:val="none" w:sz="0" w:space="0" w:color="auto"/>
        <w:right w:val="none" w:sz="0" w:space="0" w:color="auto"/>
      </w:divBdr>
    </w:div>
    <w:div w:id="2125732939">
      <w:bodyDiv w:val="1"/>
      <w:marLeft w:val="0"/>
      <w:marRight w:val="0"/>
      <w:marTop w:val="0"/>
      <w:marBottom w:val="0"/>
      <w:divBdr>
        <w:top w:val="none" w:sz="0" w:space="0" w:color="auto"/>
        <w:left w:val="none" w:sz="0" w:space="0" w:color="auto"/>
        <w:bottom w:val="none" w:sz="0" w:space="0" w:color="auto"/>
        <w:right w:val="none" w:sz="0" w:space="0" w:color="auto"/>
      </w:divBdr>
    </w:div>
    <w:div w:id="21399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6146-A95C-4475-BD56-488BCB72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4695</Words>
  <Characters>26765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31398</CharactersWithSpaces>
  <SharedDoc>false</SharedDoc>
  <HLinks>
    <vt:vector size="36" baseType="variant">
      <vt:variant>
        <vt:i4>5832761</vt:i4>
      </vt:variant>
      <vt:variant>
        <vt:i4>15</vt:i4>
      </vt:variant>
      <vt:variant>
        <vt:i4>0</vt:i4>
      </vt:variant>
      <vt:variant>
        <vt:i4>5</vt:i4>
      </vt:variant>
      <vt:variant>
        <vt:lpwstr>D:\Users\</vt:lpwstr>
      </vt:variant>
      <vt:variant>
        <vt:lpwstr/>
      </vt:variant>
      <vt:variant>
        <vt:i4>6225984</vt:i4>
      </vt:variant>
      <vt:variant>
        <vt:i4>12</vt:i4>
      </vt:variant>
      <vt:variant>
        <vt:i4>0</vt:i4>
      </vt:variant>
      <vt:variant>
        <vt:i4>5</vt:i4>
      </vt:variant>
      <vt:variant>
        <vt:lpwstr>http://ekhsuir.kspu.edu/</vt:lpwstr>
      </vt:variant>
      <vt:variant>
        <vt:lpwstr/>
      </vt:variant>
      <vt:variant>
        <vt:i4>6225984</vt:i4>
      </vt:variant>
      <vt:variant>
        <vt:i4>9</vt:i4>
      </vt:variant>
      <vt:variant>
        <vt:i4>0</vt:i4>
      </vt:variant>
      <vt:variant>
        <vt:i4>5</vt:i4>
      </vt:variant>
      <vt:variant>
        <vt:lpwstr>http://ekhsuir.kspu.edu/</vt:lpwstr>
      </vt:variant>
      <vt:variant>
        <vt:lpwstr/>
      </vt:variant>
      <vt:variant>
        <vt:i4>2031694</vt:i4>
      </vt:variant>
      <vt:variant>
        <vt:i4>6</vt:i4>
      </vt:variant>
      <vt:variant>
        <vt:i4>0</vt:i4>
      </vt:variant>
      <vt:variant>
        <vt:i4>5</vt:i4>
      </vt:variant>
      <vt:variant>
        <vt:lpwstr>http://elibrary.kspu.edu/</vt:lpwstr>
      </vt:variant>
      <vt:variant>
        <vt:lpwstr/>
      </vt:variant>
      <vt:variant>
        <vt:i4>7012396</vt:i4>
      </vt:variant>
      <vt:variant>
        <vt:i4>3</vt:i4>
      </vt:variant>
      <vt:variant>
        <vt:i4>0</vt:i4>
      </vt:variant>
      <vt:variant>
        <vt:i4>5</vt:i4>
      </vt:variant>
      <vt:variant>
        <vt:lpwstr>http://dls.ksu.kherson.ua/</vt:lpwstr>
      </vt:variant>
      <vt:variant>
        <vt:lpwstr/>
      </vt:variant>
      <vt:variant>
        <vt:i4>5570630</vt:i4>
      </vt:variant>
      <vt:variant>
        <vt:i4>0</vt:i4>
      </vt:variant>
      <vt:variant>
        <vt:i4>0</vt:i4>
      </vt:variant>
      <vt:variant>
        <vt:i4>5</vt:i4>
      </vt:variant>
      <vt:variant>
        <vt:lpwstr>http://www.kspu.edu/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Мальчикова Дарья Сергеевна</dc:creator>
  <cp:lastModifiedBy>user</cp:lastModifiedBy>
  <cp:revision>6</cp:revision>
  <cp:lastPrinted>2021-05-26T12:03:00Z</cp:lastPrinted>
  <dcterms:created xsi:type="dcterms:W3CDTF">2023-07-08T22:05:00Z</dcterms:created>
  <dcterms:modified xsi:type="dcterms:W3CDTF">2025-03-31T18:49:00Z</dcterms:modified>
</cp:coreProperties>
</file>